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BBC6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5E755B37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57394756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4B729FD5" w14:textId="77777777" w:rsidR="007D4C70" w:rsidRPr="0051471E" w:rsidRDefault="00884F8B" w:rsidP="00884F8B">
      <w:pPr>
        <w:tabs>
          <w:tab w:val="left" w:pos="231"/>
        </w:tabs>
        <w:rPr>
          <w:rFonts w:ascii="Trebuchet MS" w:hAnsi="Trebuchet MS"/>
          <w:b/>
          <w:sz w:val="24"/>
        </w:rPr>
      </w:pPr>
      <w:r w:rsidRPr="0051471E">
        <w:rPr>
          <w:rFonts w:ascii="Trebuchet MS" w:hAnsi="Trebuchet MS"/>
          <w:b/>
          <w:sz w:val="24"/>
        </w:rPr>
        <w:tab/>
      </w:r>
    </w:p>
    <w:p w14:paraId="076A964F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1F1505B4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04889C4B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07E08AD1" w14:textId="77777777" w:rsidR="007D4C70" w:rsidRPr="0051471E" w:rsidRDefault="007D4C70" w:rsidP="00AB6BB3">
      <w:pPr>
        <w:jc w:val="center"/>
        <w:rPr>
          <w:rFonts w:ascii="Trebuchet MS" w:hAnsi="Trebuchet MS"/>
          <w:b/>
          <w:sz w:val="24"/>
        </w:rPr>
      </w:pPr>
    </w:p>
    <w:p w14:paraId="4C3A35CA" w14:textId="77777777" w:rsidR="00B64B7D" w:rsidRPr="0051471E" w:rsidRDefault="00B64B7D" w:rsidP="00B64B7D">
      <w:pPr>
        <w:rPr>
          <w:rFonts w:ascii="Trebuchet MS" w:hAnsi="Trebuchet MS"/>
          <w:b/>
          <w:sz w:val="24"/>
        </w:rPr>
      </w:pPr>
    </w:p>
    <w:p w14:paraId="702E5342" w14:textId="77777777" w:rsidR="00B64B7D" w:rsidRPr="0051471E" w:rsidRDefault="00B64B7D" w:rsidP="00B64B7D">
      <w:pPr>
        <w:jc w:val="center"/>
        <w:rPr>
          <w:rFonts w:ascii="Trebuchet MS" w:hAnsi="Trebuchet MS"/>
          <w:b/>
          <w:sz w:val="24"/>
        </w:rPr>
      </w:pPr>
    </w:p>
    <w:p w14:paraId="3C3CF2C1" w14:textId="77777777" w:rsidR="00B64B7D" w:rsidRPr="0051471E" w:rsidRDefault="00B64B7D" w:rsidP="00B64B7D">
      <w:pPr>
        <w:jc w:val="center"/>
        <w:rPr>
          <w:rFonts w:ascii="Trebuchet MS" w:hAnsi="Trebuchet MS"/>
          <w:b/>
          <w:sz w:val="24"/>
        </w:rPr>
      </w:pPr>
    </w:p>
    <w:p w14:paraId="09399F9F" w14:textId="77777777" w:rsidR="0051471E" w:rsidRDefault="0051471E" w:rsidP="0087029B">
      <w:pPr>
        <w:spacing w:line="276" w:lineRule="auto"/>
        <w:rPr>
          <w:rFonts w:ascii="Trebuchet MS" w:hAnsi="Trebuchet MS"/>
          <w:sz w:val="24"/>
          <w:szCs w:val="24"/>
        </w:rPr>
      </w:pPr>
    </w:p>
    <w:p w14:paraId="02AD5182" w14:textId="77777777" w:rsidR="0051471E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 w:rsidRPr="0098146C">
        <w:rPr>
          <w:rFonts w:ascii="Trebuchet MS" w:hAnsi="Trebuchet MS"/>
          <w:b/>
          <w:sz w:val="28"/>
          <w:szCs w:val="24"/>
        </w:rPr>
        <w:t>REQUEST FOR PROPOSAL</w:t>
      </w:r>
      <w:r w:rsidR="00546E28">
        <w:rPr>
          <w:rFonts w:ascii="Trebuchet MS" w:hAnsi="Trebuchet MS"/>
          <w:b/>
          <w:sz w:val="28"/>
          <w:szCs w:val="24"/>
        </w:rPr>
        <w:t>S</w:t>
      </w:r>
    </w:p>
    <w:p w14:paraId="4E1CAB49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3CE3FF2A" w14:textId="77777777" w:rsidR="00546E28" w:rsidRPr="0098146C" w:rsidRDefault="00546E28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11C0D177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D308897" w14:textId="59B7E3DF" w:rsidR="006D42AD" w:rsidRPr="0098146C" w:rsidRDefault="00546E28" w:rsidP="006D42AD">
      <w:pPr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 xml:space="preserve">INFORMATION SYSTEMS </w:t>
      </w:r>
      <w:r w:rsidR="00951B02">
        <w:rPr>
          <w:rFonts w:ascii="Trebuchet MS" w:hAnsi="Trebuchet MS"/>
          <w:b/>
          <w:sz w:val="28"/>
          <w:szCs w:val="24"/>
        </w:rPr>
        <w:t>ASSESMENT</w:t>
      </w:r>
      <w:r w:rsidR="004551F8">
        <w:rPr>
          <w:rFonts w:ascii="Trebuchet MS" w:hAnsi="Trebuchet MS"/>
          <w:b/>
          <w:sz w:val="28"/>
          <w:szCs w:val="24"/>
        </w:rPr>
        <w:t xml:space="preserve"> &amp; CONSULTANT SERVICES</w:t>
      </w:r>
    </w:p>
    <w:p w14:paraId="39F4D1D6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0022D570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5362E33B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13B43B75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 w:rsidRPr="0098146C">
        <w:rPr>
          <w:rFonts w:ascii="Trebuchet MS" w:hAnsi="Trebuchet MS"/>
          <w:b/>
          <w:sz w:val="28"/>
          <w:szCs w:val="24"/>
        </w:rPr>
        <w:t>HOUSING AUTHORITY OF THE CITY OF LAREDO</w:t>
      </w:r>
    </w:p>
    <w:p w14:paraId="0459C462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02CFA505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72FA53E1" w14:textId="5E249D4F" w:rsidR="006D42AD" w:rsidRPr="003111F5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8146C">
        <w:rPr>
          <w:rFonts w:ascii="Trebuchet MS" w:hAnsi="Trebuchet MS"/>
          <w:b/>
          <w:sz w:val="24"/>
          <w:szCs w:val="24"/>
        </w:rPr>
        <w:t>Date Issued:</w:t>
      </w:r>
      <w:r w:rsidR="004551F8">
        <w:rPr>
          <w:rFonts w:ascii="Trebuchet MS" w:hAnsi="Trebuchet MS"/>
          <w:b/>
          <w:sz w:val="24"/>
          <w:szCs w:val="24"/>
        </w:rPr>
        <w:t xml:space="preserve"> 07/28/2021</w:t>
      </w:r>
    </w:p>
    <w:p w14:paraId="0870DF3F" w14:textId="77777777" w:rsidR="006D42AD" w:rsidRPr="0098146C" w:rsidRDefault="006D42A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6D312BB5" w14:textId="3460039B" w:rsidR="006D42AD" w:rsidRPr="003111F5" w:rsidRDefault="00B5101D" w:rsidP="006D42AD">
      <w:pPr>
        <w:spacing w:line="276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Closing Date</w:t>
      </w:r>
      <w:r w:rsidRPr="004551F8">
        <w:rPr>
          <w:rFonts w:ascii="Trebuchet MS" w:hAnsi="Trebuchet MS"/>
          <w:b/>
          <w:sz w:val="24"/>
          <w:szCs w:val="24"/>
        </w:rPr>
        <w:t xml:space="preserve">: </w:t>
      </w:r>
      <w:r w:rsidR="004551F8" w:rsidRPr="004551F8">
        <w:rPr>
          <w:rFonts w:ascii="Trebuchet MS" w:hAnsi="Trebuchet MS"/>
          <w:b/>
          <w:sz w:val="24"/>
          <w:szCs w:val="24"/>
        </w:rPr>
        <w:t>08/13/2021</w:t>
      </w:r>
      <w:bookmarkStart w:id="0" w:name="_GoBack"/>
      <w:bookmarkEnd w:id="0"/>
    </w:p>
    <w:p w14:paraId="1266A4F6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06D31B8E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6BD4D42D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5EDCA806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5226DAC0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37A2D928" w14:textId="77777777" w:rsidR="00546E28" w:rsidRDefault="00546E28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7D71B276" w14:textId="77777777" w:rsidR="00546E28" w:rsidRDefault="00546E28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0DD85E65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40A9F02E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526FE3FC" w14:textId="77777777" w:rsidR="00546E28" w:rsidRDefault="00546E28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298A1B22" w14:textId="77777777" w:rsidR="00546E28" w:rsidRDefault="00546E28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323FA000" w14:textId="77777777" w:rsidR="00546E28" w:rsidRDefault="00546E28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4DE9DFC3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Prepared by:</w:t>
      </w:r>
    </w:p>
    <w:p w14:paraId="203A2BC9" w14:textId="77777777" w:rsidR="006D42AD" w:rsidRDefault="006D42AD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72AE7FBB" w14:textId="77777777" w:rsidR="0098146C" w:rsidRDefault="0098146C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</w:p>
    <w:p w14:paraId="2B670E3D" w14:textId="77777777" w:rsidR="0098146C" w:rsidRDefault="0098146C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Laredo Housing Authority</w:t>
      </w:r>
    </w:p>
    <w:p w14:paraId="2B9A03D1" w14:textId="77777777" w:rsidR="0098146C" w:rsidRPr="002656EF" w:rsidRDefault="0098146C" w:rsidP="006D42AD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  <w:r w:rsidRPr="002656EF">
        <w:rPr>
          <w:rFonts w:ascii="Trebuchet MS" w:hAnsi="Trebuchet MS"/>
          <w:sz w:val="24"/>
          <w:szCs w:val="24"/>
        </w:rPr>
        <w:t>2000 San Francisco Ave.</w:t>
      </w:r>
    </w:p>
    <w:p w14:paraId="4E91319B" w14:textId="77777777" w:rsidR="00265983" w:rsidRPr="002656EF" w:rsidRDefault="0098146C" w:rsidP="00546E28">
      <w:pPr>
        <w:spacing w:line="276" w:lineRule="auto"/>
        <w:jc w:val="center"/>
        <w:rPr>
          <w:rFonts w:ascii="Trebuchet MS" w:hAnsi="Trebuchet MS"/>
          <w:sz w:val="24"/>
          <w:szCs w:val="24"/>
        </w:rPr>
      </w:pPr>
      <w:r w:rsidRPr="002656EF">
        <w:rPr>
          <w:rFonts w:ascii="Trebuchet MS" w:hAnsi="Trebuchet MS"/>
          <w:sz w:val="24"/>
          <w:szCs w:val="24"/>
        </w:rPr>
        <w:t>Laredo, TX 78041</w:t>
      </w:r>
    </w:p>
    <w:p w14:paraId="3328E87E" w14:textId="77777777" w:rsidR="00265983" w:rsidRPr="00823155" w:rsidRDefault="00265983" w:rsidP="00265983">
      <w:pPr>
        <w:spacing w:line="276" w:lineRule="auto"/>
        <w:jc w:val="center"/>
        <w:rPr>
          <w:rFonts w:ascii="Trebuchet MS" w:hAnsi="Trebuchet MS"/>
          <w:b/>
          <w:sz w:val="28"/>
          <w:szCs w:val="24"/>
        </w:rPr>
      </w:pPr>
      <w:r w:rsidRPr="00823155">
        <w:rPr>
          <w:rFonts w:ascii="Trebuchet MS" w:hAnsi="Trebuchet MS"/>
          <w:b/>
          <w:sz w:val="28"/>
          <w:szCs w:val="24"/>
        </w:rPr>
        <w:lastRenderedPageBreak/>
        <w:t>SCOPE OF WORK</w:t>
      </w:r>
    </w:p>
    <w:p w14:paraId="436BF3CD" w14:textId="77777777" w:rsidR="00265983" w:rsidRPr="00636096" w:rsidRDefault="00265983" w:rsidP="00546E28">
      <w:pPr>
        <w:spacing w:line="276" w:lineRule="auto"/>
        <w:rPr>
          <w:rFonts w:ascii="Trebuchet MS" w:hAnsi="Trebuchet MS"/>
          <w:sz w:val="24"/>
          <w:szCs w:val="24"/>
        </w:rPr>
      </w:pPr>
    </w:p>
    <w:p w14:paraId="1F74EAFF" w14:textId="77777777" w:rsidR="00716B04" w:rsidRPr="008B12A9" w:rsidRDefault="00546E28" w:rsidP="008B12A9">
      <w:pPr>
        <w:rPr>
          <w:rFonts w:ascii="Trebuchet MS" w:hAnsi="Trebuchet MS"/>
          <w:sz w:val="24"/>
          <w:szCs w:val="24"/>
        </w:rPr>
      </w:pPr>
      <w:r w:rsidRPr="008B12A9">
        <w:rPr>
          <w:rFonts w:ascii="Trebuchet MS" w:hAnsi="Trebuchet MS"/>
          <w:sz w:val="24"/>
          <w:szCs w:val="24"/>
        </w:rPr>
        <w:t>The Laredo Housing Authority seeks</w:t>
      </w:r>
      <w:r w:rsidR="008B12A9">
        <w:rPr>
          <w:rFonts w:ascii="Trebuchet MS" w:hAnsi="Trebuchet MS"/>
          <w:sz w:val="24"/>
          <w:szCs w:val="24"/>
        </w:rPr>
        <w:t xml:space="preserve"> proposals for an independent comprehensive review of its Information Technology infrastructure as it relates to i</w:t>
      </w:r>
      <w:r w:rsidR="00951B02">
        <w:rPr>
          <w:rFonts w:ascii="Trebuchet MS" w:hAnsi="Trebuchet MS"/>
          <w:sz w:val="24"/>
          <w:szCs w:val="24"/>
        </w:rPr>
        <w:t>t</w:t>
      </w:r>
      <w:r w:rsidR="008B12A9">
        <w:rPr>
          <w:rFonts w:ascii="Trebuchet MS" w:hAnsi="Trebuchet MS"/>
          <w:sz w:val="24"/>
          <w:szCs w:val="24"/>
        </w:rPr>
        <w:t xml:space="preserve">s business processes. The selected firm will produce an Information Technology Report </w:t>
      </w:r>
      <w:r w:rsidR="00A04782">
        <w:rPr>
          <w:rFonts w:ascii="Trebuchet MS" w:hAnsi="Trebuchet MS"/>
          <w:sz w:val="24"/>
          <w:szCs w:val="24"/>
        </w:rPr>
        <w:t xml:space="preserve">for the Board of Commissioners and Executive Director </w:t>
      </w:r>
      <w:r w:rsidR="008B12A9">
        <w:rPr>
          <w:rFonts w:ascii="Trebuchet MS" w:hAnsi="Trebuchet MS"/>
          <w:sz w:val="24"/>
          <w:szCs w:val="24"/>
        </w:rPr>
        <w:t>that includes strategic plans and recommendations to achieve the requirements established by the Agency.</w:t>
      </w:r>
      <w:r w:rsidR="00336374">
        <w:rPr>
          <w:rFonts w:ascii="Trebuchet MS" w:hAnsi="Trebuchet MS"/>
          <w:sz w:val="24"/>
          <w:szCs w:val="24"/>
        </w:rPr>
        <w:t xml:space="preserve"> In addition, t</w:t>
      </w:r>
      <w:r w:rsidR="00951B02">
        <w:rPr>
          <w:rFonts w:ascii="Trebuchet MS" w:hAnsi="Trebuchet MS"/>
          <w:sz w:val="24"/>
          <w:szCs w:val="24"/>
        </w:rPr>
        <w:t xml:space="preserve">he assessment will give an appraisal of the IT </w:t>
      </w:r>
      <w:r w:rsidR="00336374">
        <w:rPr>
          <w:rFonts w:ascii="Trebuchet MS" w:hAnsi="Trebuchet MS"/>
          <w:sz w:val="24"/>
          <w:szCs w:val="24"/>
        </w:rPr>
        <w:t>environment’s</w:t>
      </w:r>
      <w:r w:rsidR="00951B02">
        <w:rPr>
          <w:rFonts w:ascii="Trebuchet MS" w:hAnsi="Trebuchet MS"/>
          <w:sz w:val="24"/>
          <w:szCs w:val="24"/>
        </w:rPr>
        <w:t xml:space="preserve"> ability to provide administration services and the capabilities to meet current and future services.</w:t>
      </w:r>
    </w:p>
    <w:p w14:paraId="63680536" w14:textId="77777777" w:rsidR="00B5101D" w:rsidRDefault="00B5101D" w:rsidP="0087029B">
      <w:pPr>
        <w:spacing w:line="276" w:lineRule="auto"/>
        <w:rPr>
          <w:rFonts w:ascii="Trebuchet MS" w:hAnsi="Trebuchet MS"/>
          <w:b/>
          <w:sz w:val="24"/>
          <w:szCs w:val="24"/>
        </w:rPr>
      </w:pPr>
    </w:p>
    <w:p w14:paraId="289CDAE2" w14:textId="77777777" w:rsidR="0051471E" w:rsidRDefault="008E30B0" w:rsidP="0087029B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GENERAL REQUIREMENTS</w:t>
      </w:r>
    </w:p>
    <w:p w14:paraId="2485EA04" w14:textId="77777777" w:rsidR="008E30B0" w:rsidRPr="0045384B" w:rsidRDefault="008E30B0" w:rsidP="008E30B0">
      <w:pPr>
        <w:spacing w:line="276" w:lineRule="auto"/>
        <w:rPr>
          <w:rFonts w:ascii="Trebuchet MS" w:hAnsi="Trebuchet MS"/>
          <w:sz w:val="24"/>
          <w:szCs w:val="24"/>
        </w:rPr>
      </w:pPr>
    </w:p>
    <w:p w14:paraId="406F7418" w14:textId="77777777" w:rsidR="00B5101D" w:rsidRDefault="00B5101D" w:rsidP="00B5101D">
      <w:pPr>
        <w:spacing w:line="276" w:lineRule="auto"/>
        <w:rPr>
          <w:rFonts w:ascii="Trebuchet MS" w:hAnsi="Trebuchet MS"/>
          <w:sz w:val="24"/>
          <w:szCs w:val="24"/>
        </w:rPr>
      </w:pPr>
      <w:r w:rsidRPr="00055E4D">
        <w:rPr>
          <w:rFonts w:ascii="Trebuchet MS" w:hAnsi="Trebuchet MS"/>
          <w:sz w:val="24"/>
          <w:szCs w:val="24"/>
        </w:rPr>
        <w:t xml:space="preserve">The </w:t>
      </w:r>
      <w:r w:rsidR="00336374">
        <w:rPr>
          <w:rFonts w:ascii="Trebuchet MS" w:hAnsi="Trebuchet MS"/>
          <w:sz w:val="24"/>
          <w:szCs w:val="24"/>
        </w:rPr>
        <w:t xml:space="preserve">following </w:t>
      </w:r>
      <w:r w:rsidRPr="00055E4D">
        <w:rPr>
          <w:rFonts w:ascii="Trebuchet MS" w:hAnsi="Trebuchet MS"/>
          <w:sz w:val="24"/>
          <w:szCs w:val="24"/>
        </w:rPr>
        <w:t xml:space="preserve">types of services are intended as examples and are not necessarily inclusive of all of the type of services the </w:t>
      </w:r>
      <w:r w:rsidR="008B12A9">
        <w:rPr>
          <w:rFonts w:ascii="Trebuchet MS" w:hAnsi="Trebuchet MS"/>
          <w:sz w:val="24"/>
          <w:szCs w:val="24"/>
        </w:rPr>
        <w:t>selected firm</w:t>
      </w:r>
      <w:r w:rsidRPr="00055E4D">
        <w:rPr>
          <w:rFonts w:ascii="Trebuchet MS" w:hAnsi="Trebuchet MS"/>
          <w:sz w:val="24"/>
          <w:szCs w:val="24"/>
        </w:rPr>
        <w:t xml:space="preserve"> may be required to perform during the life of the Contract.</w:t>
      </w:r>
    </w:p>
    <w:p w14:paraId="0EC591FE" w14:textId="77777777" w:rsidR="008B12A9" w:rsidRDefault="008B12A9" w:rsidP="00B5101D">
      <w:pPr>
        <w:spacing w:line="276" w:lineRule="auto"/>
        <w:rPr>
          <w:rFonts w:ascii="Trebuchet MS" w:hAnsi="Trebuchet MS"/>
          <w:sz w:val="24"/>
          <w:szCs w:val="24"/>
        </w:rPr>
      </w:pPr>
    </w:p>
    <w:p w14:paraId="4C7E6582" w14:textId="774E6EDA" w:rsidR="007C0718" w:rsidRDefault="000B1E0D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Evaluate and assess</w:t>
      </w:r>
      <w:r w:rsidR="008B12A9">
        <w:rPr>
          <w:rFonts w:ascii="Trebuchet MS" w:hAnsi="Trebuchet MS"/>
          <w:sz w:val="24"/>
          <w:szCs w:val="24"/>
        </w:rPr>
        <w:t xml:space="preserve"> the current system </w:t>
      </w:r>
      <w:r>
        <w:rPr>
          <w:rFonts w:ascii="Trebuchet MS" w:hAnsi="Trebuchet MS"/>
          <w:sz w:val="24"/>
          <w:szCs w:val="24"/>
        </w:rPr>
        <w:t xml:space="preserve">in terms of </w:t>
      </w:r>
      <w:r w:rsidR="008B12A9">
        <w:rPr>
          <w:rFonts w:ascii="Trebuchet MS" w:hAnsi="Trebuchet MS"/>
          <w:sz w:val="24"/>
          <w:szCs w:val="24"/>
        </w:rPr>
        <w:t>efficien</w:t>
      </w:r>
      <w:r>
        <w:rPr>
          <w:rFonts w:ascii="Trebuchet MS" w:hAnsi="Trebuchet MS"/>
          <w:sz w:val="24"/>
          <w:szCs w:val="24"/>
        </w:rPr>
        <w:t>cy, management, security, redundancy, of</w:t>
      </w:r>
      <w:r w:rsidR="008B12A9">
        <w:rPr>
          <w:rFonts w:ascii="Trebuchet MS" w:hAnsi="Trebuchet MS"/>
          <w:sz w:val="24"/>
          <w:szCs w:val="24"/>
        </w:rPr>
        <w:t xml:space="preserve"> all </w:t>
      </w:r>
      <w:r>
        <w:rPr>
          <w:rFonts w:ascii="Trebuchet MS" w:hAnsi="Trebuchet MS"/>
          <w:sz w:val="24"/>
          <w:szCs w:val="24"/>
        </w:rPr>
        <w:t xml:space="preserve">administrative areas and </w:t>
      </w:r>
      <w:r w:rsidR="008B12A9">
        <w:rPr>
          <w:rFonts w:ascii="Trebuchet MS" w:hAnsi="Trebuchet MS"/>
          <w:sz w:val="24"/>
          <w:szCs w:val="24"/>
        </w:rPr>
        <w:t xml:space="preserve">housing programs </w:t>
      </w:r>
      <w:proofErr w:type="gramStart"/>
      <w:r w:rsidR="008B12A9">
        <w:rPr>
          <w:rFonts w:ascii="Trebuchet MS" w:hAnsi="Trebuchet MS"/>
          <w:sz w:val="24"/>
          <w:szCs w:val="24"/>
        </w:rPr>
        <w:t>( Public</w:t>
      </w:r>
      <w:proofErr w:type="gramEnd"/>
      <w:r w:rsidR="008B12A9">
        <w:rPr>
          <w:rFonts w:ascii="Trebuchet MS" w:hAnsi="Trebuchet MS"/>
          <w:sz w:val="24"/>
          <w:szCs w:val="24"/>
        </w:rPr>
        <w:t xml:space="preserve"> Housing, Housing Choice Voucher, Rental Assistance Demonstration</w:t>
      </w:r>
      <w:r>
        <w:rPr>
          <w:rFonts w:ascii="Trebuchet MS" w:hAnsi="Trebuchet MS"/>
          <w:sz w:val="24"/>
          <w:szCs w:val="24"/>
        </w:rPr>
        <w:t>, Special Programs</w:t>
      </w:r>
      <w:r w:rsidR="008B12A9">
        <w:rPr>
          <w:rFonts w:ascii="Trebuchet MS" w:hAnsi="Trebuchet MS"/>
          <w:sz w:val="24"/>
          <w:szCs w:val="24"/>
        </w:rPr>
        <w:t>)</w:t>
      </w:r>
      <w:r w:rsidR="00306333">
        <w:rPr>
          <w:rFonts w:ascii="Trebuchet MS" w:hAnsi="Trebuchet MS"/>
          <w:sz w:val="24"/>
          <w:szCs w:val="24"/>
        </w:rPr>
        <w:t>. The firm will conduct a confidential survey of organization department and users in assessing system function and staff performance.</w:t>
      </w:r>
    </w:p>
    <w:p w14:paraId="28091AD3" w14:textId="77777777" w:rsidR="008B12A9" w:rsidRDefault="008B12A9" w:rsidP="008B12A9">
      <w:pPr>
        <w:pStyle w:val="ListParagraph"/>
        <w:rPr>
          <w:rFonts w:ascii="Trebuchet MS" w:hAnsi="Trebuchet MS"/>
          <w:sz w:val="24"/>
          <w:szCs w:val="24"/>
        </w:rPr>
      </w:pPr>
    </w:p>
    <w:p w14:paraId="0056C807" w14:textId="06AEB4BB" w:rsidR="008B12A9" w:rsidRDefault="008B12A9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Identify </w:t>
      </w:r>
      <w:r w:rsidR="00306333">
        <w:rPr>
          <w:rFonts w:ascii="Trebuchet MS" w:hAnsi="Trebuchet MS"/>
          <w:sz w:val="24"/>
          <w:szCs w:val="24"/>
        </w:rPr>
        <w:t xml:space="preserve">and recommend </w:t>
      </w:r>
      <w:r>
        <w:rPr>
          <w:rFonts w:ascii="Trebuchet MS" w:hAnsi="Trebuchet MS"/>
          <w:sz w:val="24"/>
          <w:szCs w:val="24"/>
        </w:rPr>
        <w:t>opportunities to increase the use of functionally within the current software system</w:t>
      </w:r>
      <w:r w:rsidR="000B1E0D">
        <w:rPr>
          <w:rFonts w:ascii="Trebuchet MS" w:hAnsi="Trebuchet MS"/>
          <w:sz w:val="24"/>
          <w:szCs w:val="24"/>
        </w:rPr>
        <w:t>, and</w:t>
      </w:r>
      <w:r w:rsidR="00306333">
        <w:rPr>
          <w:rFonts w:ascii="Trebuchet MS" w:hAnsi="Trebuchet MS"/>
          <w:sz w:val="24"/>
          <w:szCs w:val="24"/>
        </w:rPr>
        <w:t>/or</w:t>
      </w:r>
      <w:r w:rsidR="000B1E0D">
        <w:rPr>
          <w:rFonts w:ascii="Trebuchet MS" w:hAnsi="Trebuchet MS"/>
          <w:sz w:val="24"/>
          <w:szCs w:val="24"/>
        </w:rPr>
        <w:t xml:space="preserve"> by upgrading or changing hardware or processes</w:t>
      </w:r>
    </w:p>
    <w:p w14:paraId="1C4470F0" w14:textId="77777777" w:rsidR="008B12A9" w:rsidRPr="008B12A9" w:rsidRDefault="008B12A9" w:rsidP="008B12A9">
      <w:pPr>
        <w:pStyle w:val="ListParagraph"/>
        <w:rPr>
          <w:rFonts w:ascii="Trebuchet MS" w:hAnsi="Trebuchet MS"/>
          <w:sz w:val="24"/>
          <w:szCs w:val="24"/>
        </w:rPr>
      </w:pPr>
    </w:p>
    <w:p w14:paraId="0C10C3F0" w14:textId="4CC4B7C9" w:rsidR="00306333" w:rsidRDefault="00306333" w:rsidP="00425478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Identify and recommend technical IT trainings and non-technical end user trainings that can benefit the ease of use and/or performance</w:t>
      </w:r>
    </w:p>
    <w:p w14:paraId="7A398D59" w14:textId="77777777" w:rsidR="00306333" w:rsidRPr="00BC3494" w:rsidRDefault="00306333" w:rsidP="00BC3494">
      <w:pPr>
        <w:pStyle w:val="ListParagraph"/>
        <w:rPr>
          <w:rFonts w:ascii="Trebuchet MS" w:hAnsi="Trebuchet MS"/>
          <w:sz w:val="24"/>
          <w:szCs w:val="24"/>
        </w:rPr>
      </w:pPr>
    </w:p>
    <w:p w14:paraId="08AD6A1B" w14:textId="68C2C167" w:rsidR="00425478" w:rsidRDefault="000B1E0D" w:rsidP="00425478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Identify and recommend technological upgrades or process improvement to increase </w:t>
      </w:r>
      <w:r w:rsidR="008B12A9">
        <w:rPr>
          <w:rFonts w:ascii="Trebuchet MS" w:hAnsi="Trebuchet MS"/>
          <w:sz w:val="24"/>
          <w:szCs w:val="24"/>
        </w:rPr>
        <w:t xml:space="preserve">employee </w:t>
      </w:r>
      <w:r>
        <w:rPr>
          <w:rFonts w:ascii="Trebuchet MS" w:hAnsi="Trebuchet MS"/>
          <w:sz w:val="24"/>
          <w:szCs w:val="24"/>
        </w:rPr>
        <w:t xml:space="preserve">ease of use and </w:t>
      </w:r>
      <w:r w:rsidR="008B12A9">
        <w:rPr>
          <w:rFonts w:ascii="Trebuchet MS" w:hAnsi="Trebuchet MS"/>
          <w:sz w:val="24"/>
          <w:szCs w:val="24"/>
        </w:rPr>
        <w:t xml:space="preserve">productivity </w:t>
      </w:r>
    </w:p>
    <w:p w14:paraId="7FCC312C" w14:textId="77777777" w:rsidR="00425478" w:rsidRPr="00425478" w:rsidRDefault="00425478" w:rsidP="00425478">
      <w:pPr>
        <w:pStyle w:val="ListParagraph"/>
        <w:rPr>
          <w:rFonts w:ascii="Trebuchet MS" w:hAnsi="Trebuchet MS"/>
          <w:sz w:val="24"/>
          <w:szCs w:val="24"/>
        </w:rPr>
      </w:pPr>
    </w:p>
    <w:p w14:paraId="57875AFF" w14:textId="12826FB3" w:rsidR="008B12A9" w:rsidRPr="00425478" w:rsidRDefault="008B12A9" w:rsidP="00425478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425478">
        <w:rPr>
          <w:rFonts w:ascii="Trebuchet MS" w:hAnsi="Trebuchet MS" w:cs="Arial"/>
          <w:sz w:val="24"/>
          <w:szCs w:val="30"/>
        </w:rPr>
        <w:t>I</w:t>
      </w:r>
      <w:r w:rsidR="000B1E0D">
        <w:rPr>
          <w:rFonts w:ascii="Trebuchet MS" w:hAnsi="Trebuchet MS" w:cs="Arial"/>
          <w:sz w:val="24"/>
          <w:szCs w:val="30"/>
        </w:rPr>
        <w:t xml:space="preserve">dentify and recommend methods, processes, or hardware upgrades or changes to functionality, </w:t>
      </w:r>
      <w:r w:rsidRPr="00425478">
        <w:rPr>
          <w:rFonts w:ascii="Trebuchet MS" w:hAnsi="Trebuchet MS" w:cs="Arial"/>
          <w:sz w:val="24"/>
          <w:szCs w:val="30"/>
        </w:rPr>
        <w:t>timeliness and reliability of reporting</w:t>
      </w:r>
      <w:r w:rsidR="000B1E0D">
        <w:rPr>
          <w:rFonts w:ascii="Trebuchet MS" w:hAnsi="Trebuchet MS" w:cs="Arial"/>
          <w:sz w:val="24"/>
          <w:szCs w:val="30"/>
        </w:rPr>
        <w:t xml:space="preserve"> and related processes</w:t>
      </w:r>
    </w:p>
    <w:p w14:paraId="7EBAC5C5" w14:textId="77777777" w:rsidR="008B12A9" w:rsidRPr="008B12A9" w:rsidRDefault="008B12A9" w:rsidP="008B12A9">
      <w:pPr>
        <w:pStyle w:val="ListParagraph"/>
        <w:rPr>
          <w:rFonts w:ascii="Trebuchet MS" w:hAnsi="Trebuchet MS" w:cs="Arial"/>
          <w:sz w:val="24"/>
          <w:szCs w:val="30"/>
        </w:rPr>
      </w:pPr>
    </w:p>
    <w:p w14:paraId="5E420E4D" w14:textId="12924471" w:rsidR="008B12A9" w:rsidRPr="008B12A9" w:rsidRDefault="008B12A9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0"/>
          <w:szCs w:val="24"/>
        </w:rPr>
      </w:pPr>
      <w:r w:rsidRPr="008B12A9">
        <w:rPr>
          <w:rFonts w:ascii="Trebuchet MS" w:hAnsi="Trebuchet MS" w:cs="Arial"/>
          <w:sz w:val="24"/>
          <w:szCs w:val="30"/>
        </w:rPr>
        <w:t xml:space="preserve">Identify and </w:t>
      </w:r>
      <w:r w:rsidR="00306333">
        <w:rPr>
          <w:rFonts w:ascii="Trebuchet MS" w:hAnsi="Trebuchet MS" w:cs="Arial"/>
          <w:sz w:val="24"/>
          <w:szCs w:val="30"/>
        </w:rPr>
        <w:t xml:space="preserve">recommend improvements leading to </w:t>
      </w:r>
      <w:r w:rsidRPr="008B12A9">
        <w:rPr>
          <w:rFonts w:ascii="Trebuchet MS" w:hAnsi="Trebuchet MS" w:cs="Arial"/>
          <w:sz w:val="24"/>
          <w:szCs w:val="30"/>
        </w:rPr>
        <w:t xml:space="preserve"> cost-effective</w:t>
      </w:r>
      <w:r>
        <w:rPr>
          <w:rFonts w:ascii="Trebuchet MS" w:hAnsi="Trebuchet MS" w:cs="Arial"/>
          <w:sz w:val="24"/>
          <w:szCs w:val="30"/>
        </w:rPr>
        <w:t xml:space="preserve"> </w:t>
      </w:r>
      <w:r w:rsidRPr="008B12A9">
        <w:rPr>
          <w:rFonts w:ascii="Trebuchet MS" w:hAnsi="Trebuchet MS" w:cs="Arial"/>
          <w:sz w:val="24"/>
          <w:szCs w:val="30"/>
        </w:rPr>
        <w:t>paperless solution</w:t>
      </w:r>
    </w:p>
    <w:p w14:paraId="272B8401" w14:textId="77777777" w:rsidR="008B12A9" w:rsidRPr="008B12A9" w:rsidRDefault="008B12A9" w:rsidP="008B12A9">
      <w:pPr>
        <w:pStyle w:val="ListParagraph"/>
        <w:rPr>
          <w:rFonts w:ascii="Trebuchet MS" w:hAnsi="Trebuchet MS" w:cs="Arial"/>
          <w:sz w:val="24"/>
          <w:szCs w:val="30"/>
        </w:rPr>
      </w:pPr>
    </w:p>
    <w:p w14:paraId="4B73E0A5" w14:textId="2863C610" w:rsidR="008B12A9" w:rsidRPr="00A04782" w:rsidRDefault="000B1E0D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0"/>
          <w:szCs w:val="24"/>
        </w:rPr>
      </w:pPr>
      <w:r>
        <w:rPr>
          <w:rFonts w:ascii="Trebuchet MS" w:hAnsi="Trebuchet MS" w:cs="Arial"/>
          <w:sz w:val="24"/>
          <w:szCs w:val="30"/>
        </w:rPr>
        <w:t>Assess, identify and recommend any customer service i</w:t>
      </w:r>
      <w:r w:rsidR="008B12A9" w:rsidRPr="008B12A9">
        <w:rPr>
          <w:rFonts w:ascii="Trebuchet MS" w:hAnsi="Trebuchet MS" w:cs="Arial"/>
          <w:sz w:val="24"/>
          <w:szCs w:val="30"/>
        </w:rPr>
        <w:t>mprove</w:t>
      </w:r>
      <w:r>
        <w:rPr>
          <w:rFonts w:ascii="Trebuchet MS" w:hAnsi="Trebuchet MS" w:cs="Arial"/>
          <w:sz w:val="24"/>
          <w:szCs w:val="30"/>
        </w:rPr>
        <w:t>ments (toward service stakeholder including staff) in</w:t>
      </w:r>
      <w:r w:rsidR="008B12A9" w:rsidRPr="008B12A9">
        <w:rPr>
          <w:rFonts w:ascii="Trebuchet MS" w:hAnsi="Trebuchet MS" w:cs="Arial"/>
          <w:sz w:val="24"/>
          <w:szCs w:val="30"/>
        </w:rPr>
        <w:t xml:space="preserve"> </w:t>
      </w:r>
      <w:r>
        <w:rPr>
          <w:rFonts w:ascii="Trebuchet MS" w:hAnsi="Trebuchet MS" w:cs="Arial"/>
          <w:sz w:val="24"/>
          <w:szCs w:val="30"/>
        </w:rPr>
        <w:t xml:space="preserve">the Information System’s department </w:t>
      </w:r>
      <w:r w:rsidR="008B12A9" w:rsidRPr="008B12A9">
        <w:rPr>
          <w:rFonts w:ascii="Trebuchet MS" w:hAnsi="Trebuchet MS" w:cs="Arial"/>
          <w:sz w:val="24"/>
          <w:szCs w:val="30"/>
        </w:rPr>
        <w:t xml:space="preserve"> environment</w:t>
      </w:r>
    </w:p>
    <w:p w14:paraId="377E0251" w14:textId="77777777" w:rsidR="00A04782" w:rsidRPr="00A04782" w:rsidRDefault="00A04782" w:rsidP="00A04782">
      <w:pPr>
        <w:pStyle w:val="ListParagraph"/>
        <w:rPr>
          <w:rFonts w:ascii="Trebuchet MS" w:hAnsi="Trebuchet MS"/>
          <w:sz w:val="20"/>
          <w:szCs w:val="24"/>
        </w:rPr>
      </w:pPr>
    </w:p>
    <w:p w14:paraId="782BB83C" w14:textId="16B20BF0" w:rsidR="00A04782" w:rsidRPr="005148D2" w:rsidRDefault="005148D2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5148D2">
        <w:rPr>
          <w:rFonts w:ascii="Trebuchet MS" w:hAnsi="Trebuchet MS"/>
          <w:sz w:val="24"/>
          <w:szCs w:val="24"/>
        </w:rPr>
        <w:t>Identify</w:t>
      </w:r>
      <w:r w:rsidR="000B1E0D">
        <w:rPr>
          <w:rFonts w:ascii="Trebuchet MS" w:hAnsi="Trebuchet MS"/>
          <w:sz w:val="24"/>
          <w:szCs w:val="24"/>
        </w:rPr>
        <w:t xml:space="preserve">, </w:t>
      </w:r>
      <w:r w:rsidRPr="005148D2">
        <w:rPr>
          <w:rFonts w:ascii="Trebuchet MS" w:hAnsi="Trebuchet MS"/>
          <w:sz w:val="24"/>
          <w:szCs w:val="24"/>
        </w:rPr>
        <w:t>co</w:t>
      </w:r>
      <w:r w:rsidR="00A04782" w:rsidRPr="005148D2">
        <w:rPr>
          <w:rFonts w:ascii="Trebuchet MS" w:hAnsi="Trebuchet MS"/>
          <w:sz w:val="24"/>
          <w:szCs w:val="24"/>
        </w:rPr>
        <w:t>mpar</w:t>
      </w:r>
      <w:r w:rsidRPr="005148D2">
        <w:rPr>
          <w:rFonts w:ascii="Trebuchet MS" w:hAnsi="Trebuchet MS"/>
          <w:sz w:val="24"/>
          <w:szCs w:val="24"/>
        </w:rPr>
        <w:t>e</w:t>
      </w:r>
      <w:r w:rsidR="000B1E0D">
        <w:rPr>
          <w:rFonts w:ascii="Trebuchet MS" w:hAnsi="Trebuchet MS"/>
          <w:sz w:val="24"/>
          <w:szCs w:val="24"/>
        </w:rPr>
        <w:t>, and recommend</w:t>
      </w:r>
      <w:r w:rsidR="00A04782" w:rsidRPr="005148D2">
        <w:rPr>
          <w:rFonts w:ascii="Trebuchet MS" w:hAnsi="Trebuchet MS"/>
          <w:sz w:val="24"/>
          <w:szCs w:val="24"/>
        </w:rPr>
        <w:t xml:space="preserve"> options of in-house and online hosting </w:t>
      </w:r>
    </w:p>
    <w:p w14:paraId="4047DBB2" w14:textId="77777777" w:rsidR="00A04782" w:rsidRPr="008B12A9" w:rsidRDefault="00A04782" w:rsidP="00A04782">
      <w:pPr>
        <w:pStyle w:val="ListParagraph"/>
        <w:rPr>
          <w:rFonts w:ascii="Trebuchet MS" w:hAnsi="Trebuchet MS"/>
          <w:sz w:val="20"/>
          <w:szCs w:val="24"/>
        </w:rPr>
      </w:pPr>
    </w:p>
    <w:p w14:paraId="1FC405EC" w14:textId="77777777" w:rsidR="008B12A9" w:rsidRPr="008B12A9" w:rsidRDefault="008B12A9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0"/>
          <w:szCs w:val="24"/>
        </w:rPr>
      </w:pPr>
      <w:r w:rsidRPr="008B12A9">
        <w:rPr>
          <w:rFonts w:ascii="Trebuchet MS" w:eastAsia="Times New Roman" w:hAnsi="Trebuchet MS" w:cs="Arial"/>
          <w:sz w:val="24"/>
          <w:szCs w:val="30"/>
        </w:rPr>
        <w:lastRenderedPageBreak/>
        <w:t>Ensure internal and external security to mitigate risks to internal controls</w:t>
      </w:r>
    </w:p>
    <w:p w14:paraId="3E23E26F" w14:textId="77777777" w:rsidR="008B12A9" w:rsidRPr="008B12A9" w:rsidRDefault="008B12A9" w:rsidP="008B12A9">
      <w:pPr>
        <w:pStyle w:val="ListParagraph"/>
        <w:rPr>
          <w:rFonts w:ascii="Trebuchet MS" w:eastAsia="Times New Roman" w:hAnsi="Trebuchet MS" w:cs="Arial"/>
          <w:sz w:val="24"/>
          <w:szCs w:val="30"/>
        </w:rPr>
      </w:pPr>
    </w:p>
    <w:p w14:paraId="01B2A2E8" w14:textId="77777777" w:rsidR="008B12A9" w:rsidRPr="008B12A9" w:rsidRDefault="008B12A9" w:rsidP="008B12A9">
      <w:pPr>
        <w:pStyle w:val="ListParagraph"/>
        <w:numPr>
          <w:ilvl w:val="0"/>
          <w:numId w:val="36"/>
        </w:numPr>
        <w:rPr>
          <w:rFonts w:ascii="Trebuchet MS" w:hAnsi="Trebuchet MS"/>
          <w:sz w:val="20"/>
          <w:szCs w:val="24"/>
        </w:rPr>
      </w:pPr>
      <w:r w:rsidRPr="008B12A9">
        <w:rPr>
          <w:rFonts w:ascii="Trebuchet MS" w:eastAsia="Times New Roman" w:hAnsi="Trebuchet MS" w:cs="Arial"/>
          <w:sz w:val="24"/>
          <w:szCs w:val="30"/>
        </w:rPr>
        <w:t>Maintain compliance with Federal and State regulations</w:t>
      </w:r>
    </w:p>
    <w:p w14:paraId="3D2044F2" w14:textId="77777777" w:rsidR="008B12A9" w:rsidRPr="008B12A9" w:rsidRDefault="008B12A9" w:rsidP="008B12A9">
      <w:pPr>
        <w:pStyle w:val="ListParagraph"/>
        <w:rPr>
          <w:rFonts w:ascii="Trebuchet MS" w:eastAsia="Times New Roman" w:hAnsi="Trebuchet MS" w:cs="Arial"/>
          <w:sz w:val="24"/>
          <w:szCs w:val="30"/>
        </w:rPr>
      </w:pPr>
    </w:p>
    <w:p w14:paraId="1A01C745" w14:textId="4780AB89" w:rsidR="008B12A9" w:rsidRPr="00043E3F" w:rsidRDefault="008B12A9" w:rsidP="00043E3F">
      <w:pPr>
        <w:pStyle w:val="ListParagraph"/>
        <w:numPr>
          <w:ilvl w:val="0"/>
          <w:numId w:val="36"/>
        </w:numPr>
        <w:rPr>
          <w:rFonts w:ascii="Trebuchet MS" w:hAnsi="Trebuchet MS"/>
          <w:sz w:val="20"/>
          <w:szCs w:val="24"/>
        </w:rPr>
      </w:pPr>
      <w:r w:rsidRPr="008B12A9">
        <w:rPr>
          <w:rFonts w:ascii="Trebuchet MS" w:eastAsia="Times New Roman" w:hAnsi="Trebuchet MS" w:cs="Arial"/>
          <w:sz w:val="24"/>
          <w:szCs w:val="30"/>
        </w:rPr>
        <w:t xml:space="preserve">Assess the viability of </w:t>
      </w:r>
      <w:r w:rsidR="00306333">
        <w:rPr>
          <w:rFonts w:ascii="Trebuchet MS" w:eastAsia="Times New Roman" w:hAnsi="Trebuchet MS" w:cs="Arial"/>
          <w:sz w:val="24"/>
          <w:szCs w:val="30"/>
        </w:rPr>
        <w:t xml:space="preserve">upgrading, changing, or </w:t>
      </w:r>
      <w:r w:rsidRPr="008B12A9">
        <w:rPr>
          <w:rFonts w:ascii="Trebuchet MS" w:eastAsia="Times New Roman" w:hAnsi="Trebuchet MS" w:cs="Arial"/>
          <w:sz w:val="24"/>
          <w:szCs w:val="30"/>
        </w:rPr>
        <w:t xml:space="preserve">converting </w:t>
      </w:r>
      <w:r w:rsidR="00306333">
        <w:rPr>
          <w:rFonts w:ascii="Trebuchet MS" w:eastAsia="Times New Roman" w:hAnsi="Trebuchet MS" w:cs="Arial"/>
          <w:sz w:val="24"/>
          <w:szCs w:val="30"/>
        </w:rPr>
        <w:t xml:space="preserve">any hardware and/or </w:t>
      </w:r>
      <w:r w:rsidRPr="008B12A9">
        <w:rPr>
          <w:rFonts w:ascii="Trebuchet MS" w:eastAsia="Times New Roman" w:hAnsi="Trebuchet MS" w:cs="Arial"/>
          <w:sz w:val="24"/>
          <w:szCs w:val="30"/>
        </w:rPr>
        <w:t>software system</w:t>
      </w:r>
      <w:r w:rsidR="00306333">
        <w:rPr>
          <w:rFonts w:ascii="Trebuchet MS" w:eastAsia="Times New Roman" w:hAnsi="Trebuchet MS" w:cs="Arial"/>
          <w:sz w:val="24"/>
          <w:szCs w:val="30"/>
        </w:rPr>
        <w:t>s</w:t>
      </w:r>
      <w:r w:rsidRPr="008B12A9">
        <w:rPr>
          <w:rFonts w:ascii="Trebuchet MS" w:eastAsia="Times New Roman" w:hAnsi="Trebuchet MS" w:cs="Arial"/>
          <w:sz w:val="24"/>
          <w:szCs w:val="30"/>
        </w:rPr>
        <w:t xml:space="preserve"> that provides a wider range of functions</w:t>
      </w:r>
      <w:r w:rsidR="00306333">
        <w:rPr>
          <w:rFonts w:ascii="Trebuchet MS" w:eastAsia="Times New Roman" w:hAnsi="Trebuchet MS" w:cs="Arial"/>
          <w:sz w:val="24"/>
          <w:szCs w:val="30"/>
        </w:rPr>
        <w:t xml:space="preserve"> and external integration, performance, security, or redundancy</w:t>
      </w:r>
      <w:r w:rsidRPr="008B12A9">
        <w:rPr>
          <w:rFonts w:ascii="Trebuchet MS" w:eastAsia="Times New Roman" w:hAnsi="Trebuchet MS" w:cs="Arial"/>
          <w:sz w:val="24"/>
          <w:szCs w:val="30"/>
        </w:rPr>
        <w:t xml:space="preserve"> to meet</w:t>
      </w:r>
      <w:r>
        <w:rPr>
          <w:rFonts w:ascii="Trebuchet MS" w:eastAsia="Times New Roman" w:hAnsi="Trebuchet MS" w:cs="Arial"/>
          <w:sz w:val="24"/>
          <w:szCs w:val="30"/>
        </w:rPr>
        <w:t xml:space="preserve"> </w:t>
      </w:r>
      <w:r w:rsidRPr="008B12A9">
        <w:rPr>
          <w:rFonts w:ascii="Trebuchet MS" w:eastAsia="Times New Roman" w:hAnsi="Trebuchet MS" w:cs="Arial"/>
          <w:sz w:val="24"/>
          <w:szCs w:val="30"/>
        </w:rPr>
        <w:t xml:space="preserve">the rapidly changing needs of </w:t>
      </w:r>
      <w:r>
        <w:rPr>
          <w:rFonts w:ascii="Trebuchet MS" w:eastAsia="Times New Roman" w:hAnsi="Trebuchet MS" w:cs="Arial"/>
          <w:sz w:val="24"/>
          <w:szCs w:val="30"/>
        </w:rPr>
        <w:t xml:space="preserve">LHA. </w:t>
      </w:r>
    </w:p>
    <w:p w14:paraId="514653E5" w14:textId="77777777" w:rsidR="00425478" w:rsidRDefault="008B12A9" w:rsidP="008B12A9">
      <w:pPr>
        <w:rPr>
          <w:rFonts w:ascii="Trebuchet MS" w:hAnsi="Trebuchet MS"/>
          <w:szCs w:val="24"/>
        </w:rPr>
      </w:pPr>
      <w:r w:rsidRPr="008B12A9">
        <w:rPr>
          <w:rFonts w:ascii="Trebuchet MS" w:hAnsi="Trebuchet MS" w:cs="Arial"/>
          <w:sz w:val="24"/>
          <w:szCs w:val="30"/>
        </w:rPr>
        <w:t>The selected firm will work with each business area to identify a list of</w:t>
      </w:r>
      <w:r>
        <w:rPr>
          <w:rFonts w:ascii="Trebuchet MS" w:hAnsi="Trebuchet MS" w:cs="Arial"/>
          <w:sz w:val="24"/>
          <w:szCs w:val="30"/>
        </w:rPr>
        <w:t xml:space="preserve"> </w:t>
      </w:r>
      <w:r w:rsidRPr="008B12A9">
        <w:rPr>
          <w:rFonts w:ascii="Trebuchet MS" w:hAnsi="Trebuchet MS" w:cs="Arial"/>
          <w:sz w:val="24"/>
          <w:szCs w:val="30"/>
        </w:rPr>
        <w:t>technology requirements, examine the extent of use with the current system and develop a long term</w:t>
      </w:r>
      <w:r>
        <w:rPr>
          <w:rFonts w:ascii="Trebuchet MS" w:hAnsi="Trebuchet MS" w:cs="Arial"/>
          <w:sz w:val="24"/>
          <w:szCs w:val="30"/>
        </w:rPr>
        <w:t xml:space="preserve"> </w:t>
      </w:r>
      <w:r w:rsidRPr="008B12A9">
        <w:rPr>
          <w:rFonts w:ascii="Trebuchet MS" w:hAnsi="Trebuchet MS" w:cs="Arial"/>
          <w:sz w:val="24"/>
          <w:szCs w:val="30"/>
        </w:rPr>
        <w:t>technology road map.</w:t>
      </w:r>
      <w:r>
        <w:rPr>
          <w:rFonts w:ascii="Trebuchet MS" w:hAnsi="Trebuchet MS" w:cs="Arial"/>
          <w:sz w:val="24"/>
          <w:szCs w:val="30"/>
        </w:rPr>
        <w:t xml:space="preserve"> </w:t>
      </w:r>
      <w:r w:rsidRPr="008B12A9">
        <w:rPr>
          <w:rFonts w:ascii="Trebuchet MS" w:hAnsi="Trebuchet MS" w:cs="Arial"/>
          <w:sz w:val="24"/>
          <w:szCs w:val="30"/>
        </w:rPr>
        <w:t>The firm will work with key individuals in each business unit</w:t>
      </w:r>
      <w:r>
        <w:rPr>
          <w:rFonts w:ascii="Trebuchet MS" w:hAnsi="Trebuchet MS" w:cs="Arial"/>
          <w:sz w:val="24"/>
          <w:szCs w:val="30"/>
        </w:rPr>
        <w:t xml:space="preserve"> </w:t>
      </w:r>
      <w:r w:rsidRPr="008B12A9">
        <w:rPr>
          <w:rFonts w:ascii="Trebuchet MS" w:hAnsi="Trebuchet MS" w:cs="Arial"/>
          <w:sz w:val="24"/>
          <w:szCs w:val="30"/>
        </w:rPr>
        <w:t>to get an understanding of internal processes and how technology is used to gather, analyze and share data.</w:t>
      </w:r>
    </w:p>
    <w:p w14:paraId="120D4A04" w14:textId="77777777" w:rsidR="00043E3F" w:rsidRDefault="00043E3F" w:rsidP="008B12A9">
      <w:pPr>
        <w:rPr>
          <w:rFonts w:ascii="Trebuchet MS" w:hAnsi="Trebuchet MS"/>
          <w:szCs w:val="24"/>
        </w:rPr>
      </w:pPr>
    </w:p>
    <w:p w14:paraId="22DD3C6B" w14:textId="77777777" w:rsidR="00336374" w:rsidRDefault="00336374" w:rsidP="00A56323">
      <w:pPr>
        <w:rPr>
          <w:rFonts w:ascii="Trebuchet MS" w:hAnsi="Trebuchet MS"/>
          <w:szCs w:val="24"/>
        </w:rPr>
      </w:pPr>
    </w:p>
    <w:p w14:paraId="1C639ADB" w14:textId="77777777" w:rsidR="00A56323" w:rsidRPr="00A56323" w:rsidRDefault="00A56323" w:rsidP="00A56323">
      <w:pPr>
        <w:rPr>
          <w:rFonts w:ascii="Trebuchet MS" w:hAnsi="Trebuchet MS"/>
          <w:b/>
          <w:sz w:val="24"/>
          <w:szCs w:val="24"/>
        </w:rPr>
      </w:pPr>
      <w:r w:rsidRPr="00A56323">
        <w:rPr>
          <w:rFonts w:ascii="Trebuchet MS" w:hAnsi="Trebuchet MS"/>
          <w:b/>
          <w:sz w:val="24"/>
          <w:szCs w:val="24"/>
        </w:rPr>
        <w:t>TECHNICAL REQUIREMENTS</w:t>
      </w:r>
    </w:p>
    <w:p w14:paraId="34389010" w14:textId="77777777" w:rsidR="007C0718" w:rsidRPr="007C0718" w:rsidRDefault="007C0718" w:rsidP="007C0718">
      <w:pPr>
        <w:pStyle w:val="ListParagraph"/>
        <w:rPr>
          <w:rFonts w:ascii="Trebuchet MS" w:hAnsi="Trebuchet MS"/>
          <w:sz w:val="24"/>
          <w:szCs w:val="24"/>
        </w:rPr>
      </w:pPr>
    </w:p>
    <w:p w14:paraId="78FB7ABE" w14:textId="77777777" w:rsidR="00A56323" w:rsidRDefault="00A56323" w:rsidP="00336374">
      <w:pPr>
        <w:pStyle w:val="ListParagraph"/>
        <w:numPr>
          <w:ilvl w:val="0"/>
          <w:numId w:val="39"/>
        </w:numPr>
        <w:rPr>
          <w:rFonts w:ascii="Trebuchet MS" w:hAnsi="Trebuchet MS" w:cs="Arial"/>
          <w:sz w:val="24"/>
          <w:szCs w:val="30"/>
        </w:rPr>
      </w:pPr>
      <w:r w:rsidRPr="00125EAE">
        <w:rPr>
          <w:rFonts w:ascii="Trebuchet MS" w:hAnsi="Trebuchet MS" w:cs="Arial"/>
          <w:sz w:val="24"/>
          <w:szCs w:val="30"/>
        </w:rPr>
        <w:t>Communicates effective and promptly using various mediums, as may be required by the LHA –including by phone, email, working group applications, etc.</w:t>
      </w:r>
    </w:p>
    <w:p w14:paraId="62A0CF6C" w14:textId="77777777" w:rsidR="00336374" w:rsidRPr="00336374" w:rsidRDefault="00336374" w:rsidP="00336374">
      <w:pPr>
        <w:pStyle w:val="ListParagraph"/>
        <w:rPr>
          <w:rFonts w:ascii="Trebuchet MS" w:hAnsi="Trebuchet MS" w:cs="Arial"/>
          <w:sz w:val="24"/>
          <w:szCs w:val="30"/>
        </w:rPr>
      </w:pPr>
    </w:p>
    <w:p w14:paraId="4E423A93" w14:textId="77777777" w:rsidR="00043E3F" w:rsidRPr="00336374" w:rsidRDefault="00A56323" w:rsidP="00043E3F">
      <w:pPr>
        <w:pStyle w:val="ListParagraph"/>
        <w:numPr>
          <w:ilvl w:val="0"/>
          <w:numId w:val="39"/>
        </w:numPr>
        <w:rPr>
          <w:rFonts w:ascii="Trebuchet MS" w:hAnsi="Trebuchet MS"/>
          <w:sz w:val="20"/>
          <w:szCs w:val="24"/>
        </w:rPr>
      </w:pPr>
      <w:r w:rsidRPr="00125EAE">
        <w:rPr>
          <w:rFonts w:ascii="Trebuchet MS" w:hAnsi="Trebuchet MS" w:cs="Arial"/>
          <w:sz w:val="24"/>
          <w:szCs w:val="30"/>
        </w:rPr>
        <w:t xml:space="preserve">Is available, and is responsive, to </w:t>
      </w:r>
      <w:r w:rsidR="00336374" w:rsidRPr="00336374">
        <w:rPr>
          <w:rFonts w:ascii="Trebuchet MS" w:hAnsi="Trebuchet MS" w:cs="Arial"/>
          <w:sz w:val="24"/>
          <w:szCs w:val="30"/>
        </w:rPr>
        <w:t>work during hours outside a regular 8</w:t>
      </w:r>
      <w:r w:rsidR="00336374">
        <w:rPr>
          <w:rFonts w:ascii="Trebuchet MS" w:hAnsi="Trebuchet MS" w:cs="Arial"/>
          <w:sz w:val="24"/>
          <w:szCs w:val="30"/>
        </w:rPr>
        <w:t xml:space="preserve">:00 a.m. to </w:t>
      </w:r>
      <w:r w:rsidR="00336374" w:rsidRPr="00336374">
        <w:rPr>
          <w:rFonts w:ascii="Trebuchet MS" w:hAnsi="Trebuchet MS" w:cs="Arial"/>
          <w:sz w:val="24"/>
          <w:szCs w:val="30"/>
        </w:rPr>
        <w:t>5</w:t>
      </w:r>
      <w:r w:rsidR="00336374">
        <w:rPr>
          <w:rFonts w:ascii="Trebuchet MS" w:hAnsi="Trebuchet MS" w:cs="Arial"/>
          <w:sz w:val="24"/>
          <w:szCs w:val="30"/>
        </w:rPr>
        <w:t xml:space="preserve">:00 </w:t>
      </w:r>
      <w:r w:rsidR="00336374" w:rsidRPr="00336374">
        <w:rPr>
          <w:rFonts w:ascii="Trebuchet MS" w:hAnsi="Trebuchet MS" w:cs="Arial"/>
          <w:sz w:val="24"/>
          <w:szCs w:val="30"/>
        </w:rPr>
        <w:t>p</w:t>
      </w:r>
      <w:r w:rsidR="00336374">
        <w:rPr>
          <w:rFonts w:ascii="Trebuchet MS" w:hAnsi="Trebuchet MS" w:cs="Arial"/>
          <w:sz w:val="24"/>
          <w:szCs w:val="30"/>
        </w:rPr>
        <w:t>.</w:t>
      </w:r>
      <w:r w:rsidR="00336374" w:rsidRPr="00336374">
        <w:rPr>
          <w:rFonts w:ascii="Trebuchet MS" w:hAnsi="Trebuchet MS" w:cs="Arial"/>
          <w:sz w:val="24"/>
          <w:szCs w:val="30"/>
        </w:rPr>
        <w:t>m</w:t>
      </w:r>
      <w:r w:rsidR="00336374">
        <w:rPr>
          <w:rFonts w:ascii="Trebuchet MS" w:hAnsi="Trebuchet MS" w:cs="Arial"/>
          <w:sz w:val="24"/>
          <w:szCs w:val="30"/>
        </w:rPr>
        <w:t>.</w:t>
      </w:r>
      <w:r w:rsidR="00336374" w:rsidRPr="00336374">
        <w:rPr>
          <w:rFonts w:ascii="Trebuchet MS" w:hAnsi="Trebuchet MS" w:cs="Arial"/>
          <w:sz w:val="24"/>
          <w:szCs w:val="30"/>
        </w:rPr>
        <w:t xml:space="preserve"> work-day, and is willing to travel, as may be required; if so, less than 5 percent of the time.</w:t>
      </w:r>
    </w:p>
    <w:p w14:paraId="5DCDF929" w14:textId="77777777" w:rsidR="003269E3" w:rsidRPr="00043E3F" w:rsidRDefault="003269E3" w:rsidP="00CE629A">
      <w:pPr>
        <w:rPr>
          <w:rFonts w:ascii="Trebuchet MS" w:hAnsi="Trebuchet MS"/>
          <w:b/>
          <w:sz w:val="24"/>
          <w:szCs w:val="24"/>
        </w:rPr>
      </w:pPr>
      <w:r w:rsidRPr="00043E3F">
        <w:rPr>
          <w:rFonts w:ascii="Trebuchet MS" w:hAnsi="Trebuchet MS"/>
          <w:b/>
          <w:sz w:val="24"/>
          <w:szCs w:val="24"/>
        </w:rPr>
        <w:t>MINIMUM QUALIFICATIONS</w:t>
      </w:r>
    </w:p>
    <w:p w14:paraId="41DC78FB" w14:textId="77777777" w:rsidR="003269E3" w:rsidRPr="00043E3F" w:rsidRDefault="003269E3" w:rsidP="00CE629A">
      <w:pPr>
        <w:rPr>
          <w:rFonts w:ascii="Trebuchet MS" w:hAnsi="Trebuchet MS"/>
          <w:sz w:val="24"/>
          <w:szCs w:val="24"/>
        </w:rPr>
      </w:pPr>
    </w:p>
    <w:p w14:paraId="4219FBEB" w14:textId="2423FA1F" w:rsidR="00CE629A" w:rsidRPr="00043E3F" w:rsidRDefault="00CE629A" w:rsidP="00CE629A">
      <w:pPr>
        <w:rPr>
          <w:rFonts w:ascii="Trebuchet MS" w:hAnsi="Trebuchet MS"/>
          <w:sz w:val="24"/>
          <w:szCs w:val="24"/>
        </w:rPr>
      </w:pPr>
      <w:r w:rsidRPr="00043E3F">
        <w:rPr>
          <w:rFonts w:ascii="Trebuchet MS" w:hAnsi="Trebuchet MS"/>
          <w:sz w:val="24"/>
          <w:szCs w:val="24"/>
        </w:rPr>
        <w:t xml:space="preserve"> Respondents must meet </w:t>
      </w:r>
      <w:r w:rsidR="000B1E0D">
        <w:rPr>
          <w:rFonts w:ascii="Trebuchet MS" w:hAnsi="Trebuchet MS"/>
          <w:sz w:val="24"/>
          <w:szCs w:val="24"/>
        </w:rPr>
        <w:t xml:space="preserve">and evidence of </w:t>
      </w:r>
      <w:r w:rsidRPr="00043E3F">
        <w:rPr>
          <w:rFonts w:ascii="Trebuchet MS" w:hAnsi="Trebuchet MS"/>
          <w:sz w:val="24"/>
          <w:szCs w:val="24"/>
        </w:rPr>
        <w:t>the following criteria:</w:t>
      </w:r>
    </w:p>
    <w:p w14:paraId="79E22BD4" w14:textId="77777777" w:rsidR="00CE629A" w:rsidRPr="00043E3F" w:rsidRDefault="00CE629A" w:rsidP="00CE629A">
      <w:pPr>
        <w:rPr>
          <w:rFonts w:ascii="Trebuchet MS" w:hAnsi="Trebuchet MS"/>
          <w:sz w:val="24"/>
          <w:szCs w:val="24"/>
        </w:rPr>
      </w:pPr>
    </w:p>
    <w:p w14:paraId="74B84C76" w14:textId="77777777" w:rsidR="00043E3F" w:rsidRDefault="00043E3F" w:rsidP="00336374">
      <w:pPr>
        <w:pStyle w:val="ListParagraph"/>
        <w:numPr>
          <w:ilvl w:val="0"/>
          <w:numId w:val="38"/>
        </w:numPr>
        <w:tabs>
          <w:tab w:val="left" w:pos="720"/>
        </w:tabs>
        <w:ind w:left="720"/>
        <w:rPr>
          <w:rFonts w:ascii="Trebuchet MS" w:hAnsi="Trebuchet MS"/>
          <w:sz w:val="24"/>
          <w:szCs w:val="24"/>
        </w:rPr>
      </w:pPr>
      <w:r w:rsidRPr="00043E3F">
        <w:rPr>
          <w:rFonts w:ascii="Trebuchet MS" w:hAnsi="Trebuchet MS"/>
          <w:sz w:val="24"/>
          <w:szCs w:val="24"/>
        </w:rPr>
        <w:t>Minimum of 15</w:t>
      </w:r>
      <w:r w:rsidR="00CE629A" w:rsidRPr="00043E3F">
        <w:rPr>
          <w:rFonts w:ascii="Trebuchet MS" w:hAnsi="Trebuchet MS"/>
          <w:sz w:val="24"/>
          <w:szCs w:val="24"/>
        </w:rPr>
        <w:t xml:space="preserve"> years’ experience in </w:t>
      </w:r>
      <w:r w:rsidR="002656EF">
        <w:rPr>
          <w:rFonts w:ascii="Trebuchet MS" w:hAnsi="Trebuchet MS"/>
          <w:sz w:val="24"/>
          <w:szCs w:val="24"/>
        </w:rPr>
        <w:t xml:space="preserve">similar </w:t>
      </w:r>
      <w:r w:rsidRPr="00043E3F">
        <w:rPr>
          <w:rFonts w:ascii="Trebuchet MS" w:hAnsi="Trebuchet MS"/>
          <w:sz w:val="24"/>
          <w:szCs w:val="24"/>
        </w:rPr>
        <w:t>Information Technology network and systems.</w:t>
      </w:r>
    </w:p>
    <w:p w14:paraId="5D5A5329" w14:textId="77777777" w:rsidR="00336374" w:rsidRPr="00336374" w:rsidRDefault="00336374" w:rsidP="00336374">
      <w:pPr>
        <w:pStyle w:val="ListParagraph"/>
        <w:tabs>
          <w:tab w:val="left" w:pos="720"/>
        </w:tabs>
        <w:rPr>
          <w:rFonts w:ascii="Trebuchet MS" w:hAnsi="Trebuchet MS"/>
          <w:sz w:val="24"/>
          <w:szCs w:val="24"/>
        </w:rPr>
      </w:pPr>
    </w:p>
    <w:p w14:paraId="6D353551" w14:textId="5CC1C6F2" w:rsidR="00CE629A" w:rsidRDefault="00043E3F" w:rsidP="00CE629A">
      <w:pPr>
        <w:pStyle w:val="ListParagraph"/>
        <w:numPr>
          <w:ilvl w:val="0"/>
          <w:numId w:val="38"/>
        </w:numPr>
        <w:tabs>
          <w:tab w:val="left" w:pos="720"/>
        </w:tabs>
        <w:ind w:left="720"/>
        <w:rPr>
          <w:rFonts w:ascii="Trebuchet MS" w:hAnsi="Trebuchet MS"/>
          <w:sz w:val="24"/>
          <w:szCs w:val="24"/>
        </w:rPr>
      </w:pPr>
      <w:r w:rsidRPr="00043E3F">
        <w:rPr>
          <w:rFonts w:ascii="Trebuchet MS" w:hAnsi="Trebuchet MS"/>
          <w:sz w:val="24"/>
          <w:szCs w:val="24"/>
        </w:rPr>
        <w:t>Minimum of 3</w:t>
      </w:r>
      <w:r>
        <w:rPr>
          <w:rFonts w:ascii="Trebuchet MS" w:hAnsi="Trebuchet MS"/>
          <w:sz w:val="24"/>
          <w:szCs w:val="24"/>
        </w:rPr>
        <w:t xml:space="preserve"> or more </w:t>
      </w:r>
      <w:r w:rsidR="002656EF">
        <w:rPr>
          <w:rFonts w:ascii="Trebuchet MS" w:hAnsi="Trebuchet MS"/>
          <w:sz w:val="24"/>
          <w:szCs w:val="24"/>
        </w:rPr>
        <w:t xml:space="preserve">recent </w:t>
      </w:r>
      <w:r>
        <w:rPr>
          <w:rFonts w:ascii="Trebuchet MS" w:hAnsi="Trebuchet MS"/>
          <w:sz w:val="24"/>
          <w:szCs w:val="24"/>
        </w:rPr>
        <w:t>references that can attest to the firm’s capabilities to perform the Scope of Service.</w:t>
      </w:r>
      <w:r w:rsidR="008A078D">
        <w:rPr>
          <w:rFonts w:ascii="Trebuchet MS" w:hAnsi="Trebuchet MS"/>
          <w:sz w:val="24"/>
          <w:szCs w:val="24"/>
        </w:rPr>
        <w:t xml:space="preserve"> </w:t>
      </w:r>
    </w:p>
    <w:p w14:paraId="673C7345" w14:textId="77777777" w:rsidR="000B1E0D" w:rsidRPr="00BC3494" w:rsidRDefault="000B1E0D" w:rsidP="00BC3494">
      <w:pPr>
        <w:pStyle w:val="ListParagraph"/>
        <w:rPr>
          <w:rFonts w:ascii="Trebuchet MS" w:hAnsi="Trebuchet MS"/>
          <w:sz w:val="24"/>
          <w:szCs w:val="24"/>
        </w:rPr>
      </w:pPr>
    </w:p>
    <w:p w14:paraId="10FA23CF" w14:textId="21B55D79" w:rsidR="000B1E0D" w:rsidRPr="00336374" w:rsidRDefault="000B1E0D" w:rsidP="00CE629A">
      <w:pPr>
        <w:pStyle w:val="ListParagraph"/>
        <w:numPr>
          <w:ilvl w:val="0"/>
          <w:numId w:val="38"/>
        </w:numPr>
        <w:tabs>
          <w:tab w:val="left" w:pos="720"/>
        </w:tabs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Background record determined acceptable by the Laredo Housing Authority.</w:t>
      </w:r>
    </w:p>
    <w:p w14:paraId="2D4B5412" w14:textId="77777777" w:rsidR="00A56323" w:rsidRPr="00125EAE" w:rsidRDefault="00A56323" w:rsidP="00A56323">
      <w:pPr>
        <w:rPr>
          <w:rFonts w:ascii="Trebuchet MS" w:hAnsi="Trebuchet MS"/>
          <w:b/>
          <w:sz w:val="24"/>
          <w:szCs w:val="24"/>
        </w:rPr>
      </w:pPr>
      <w:r w:rsidRPr="00125EAE">
        <w:rPr>
          <w:rFonts w:ascii="Trebuchet MS" w:hAnsi="Trebuchet MS"/>
          <w:b/>
          <w:sz w:val="24"/>
          <w:szCs w:val="24"/>
        </w:rPr>
        <w:t>REQUIRED DOCUMENTS</w:t>
      </w:r>
    </w:p>
    <w:p w14:paraId="3DE502E4" w14:textId="77777777" w:rsidR="00A56323" w:rsidRDefault="00A56323" w:rsidP="00A56323">
      <w:pPr>
        <w:tabs>
          <w:tab w:val="left" w:pos="1905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14:paraId="15ACC231" w14:textId="77777777" w:rsidR="00A56323" w:rsidRPr="00125EAE" w:rsidRDefault="00A56323" w:rsidP="00A56323">
      <w:pPr>
        <w:rPr>
          <w:rFonts w:ascii="Trebuchet MS" w:hAnsi="Trebuchet MS" w:cs="Arial"/>
          <w:sz w:val="24"/>
          <w:szCs w:val="30"/>
        </w:rPr>
      </w:pPr>
      <w:r w:rsidRPr="00125EAE">
        <w:rPr>
          <w:rFonts w:ascii="Trebuchet MS" w:hAnsi="Trebuchet MS" w:cs="Arial"/>
          <w:sz w:val="24"/>
          <w:szCs w:val="30"/>
        </w:rPr>
        <w:t>Detailed Statement of Qualifications that includes the following:</w:t>
      </w:r>
    </w:p>
    <w:p w14:paraId="1FA291B8" w14:textId="77777777" w:rsidR="00A56323" w:rsidRPr="00125EAE" w:rsidRDefault="00A56323" w:rsidP="00A56323">
      <w:pPr>
        <w:rPr>
          <w:rFonts w:ascii="Trebuchet MS" w:hAnsi="Trebuchet MS" w:cs="Arial"/>
          <w:sz w:val="24"/>
          <w:szCs w:val="30"/>
        </w:rPr>
      </w:pPr>
    </w:p>
    <w:p w14:paraId="3ABCF0FF" w14:textId="77777777" w:rsidR="00A56323" w:rsidRDefault="00336374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Cover l</w:t>
      </w:r>
      <w:r w:rsidR="00A56323" w:rsidRPr="00897575">
        <w:rPr>
          <w:rFonts w:ascii="Trebuchet MS" w:hAnsi="Trebuchet MS"/>
          <w:sz w:val="24"/>
          <w:szCs w:val="24"/>
        </w:rPr>
        <w:t>etter</w:t>
      </w:r>
    </w:p>
    <w:p w14:paraId="7D764677" w14:textId="77777777" w:rsidR="00043E3F" w:rsidRPr="00897575" w:rsidRDefault="00336374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Detailed project approach</w:t>
      </w:r>
    </w:p>
    <w:p w14:paraId="3D7A4FA6" w14:textId="77777777" w:rsidR="00A56323" w:rsidRPr="00897575" w:rsidRDefault="00A56323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897575">
        <w:rPr>
          <w:rFonts w:ascii="Trebuchet MS" w:hAnsi="Trebuchet MS"/>
          <w:bCs/>
          <w:sz w:val="24"/>
          <w:szCs w:val="24"/>
        </w:rPr>
        <w:t xml:space="preserve">Resume detailing the last </w:t>
      </w:r>
      <w:r w:rsidR="00043E3F">
        <w:rPr>
          <w:rFonts w:ascii="Trebuchet MS" w:hAnsi="Trebuchet MS"/>
          <w:bCs/>
          <w:sz w:val="24"/>
          <w:szCs w:val="24"/>
        </w:rPr>
        <w:t>15</w:t>
      </w:r>
      <w:r w:rsidRPr="00897575">
        <w:rPr>
          <w:rFonts w:ascii="Trebuchet MS" w:hAnsi="Trebuchet MS"/>
          <w:bCs/>
          <w:sz w:val="24"/>
          <w:szCs w:val="24"/>
        </w:rPr>
        <w:t xml:space="preserve"> years of work experience, </w:t>
      </w:r>
    </w:p>
    <w:p w14:paraId="184E5612" w14:textId="77777777" w:rsidR="00A56323" w:rsidRPr="00897575" w:rsidRDefault="00A56323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Copies of educational and professional credentials.</w:t>
      </w:r>
    </w:p>
    <w:p w14:paraId="10489DF3" w14:textId="77777777" w:rsidR="00A56323" w:rsidRPr="00897575" w:rsidRDefault="00A56323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897575">
        <w:rPr>
          <w:rFonts w:ascii="Trebuchet MS" w:hAnsi="Trebuchet MS"/>
          <w:bCs/>
          <w:sz w:val="24"/>
          <w:szCs w:val="24"/>
        </w:rPr>
        <w:lastRenderedPageBreak/>
        <w:t xml:space="preserve">Listing </w:t>
      </w:r>
      <w:r>
        <w:rPr>
          <w:rFonts w:ascii="Trebuchet MS" w:hAnsi="Trebuchet MS"/>
          <w:bCs/>
          <w:sz w:val="24"/>
          <w:szCs w:val="24"/>
        </w:rPr>
        <w:t xml:space="preserve">of </w:t>
      </w:r>
      <w:r w:rsidRPr="00897575">
        <w:rPr>
          <w:rFonts w:ascii="Trebuchet MS" w:hAnsi="Trebuchet MS"/>
          <w:bCs/>
          <w:sz w:val="24"/>
          <w:szCs w:val="24"/>
        </w:rPr>
        <w:t>3 work references</w:t>
      </w:r>
      <w:r w:rsidR="00043E3F">
        <w:rPr>
          <w:rFonts w:ascii="Trebuchet MS" w:hAnsi="Trebuchet MS"/>
          <w:bCs/>
          <w:sz w:val="24"/>
          <w:szCs w:val="24"/>
        </w:rPr>
        <w:t xml:space="preserve"> (Including</w:t>
      </w:r>
      <w:r w:rsidRPr="00897575">
        <w:rPr>
          <w:rFonts w:ascii="Trebuchet MS" w:hAnsi="Trebuchet MS"/>
          <w:bCs/>
          <w:sz w:val="24"/>
          <w:szCs w:val="24"/>
        </w:rPr>
        <w:t xml:space="preserve"> </w:t>
      </w:r>
      <w:r w:rsidR="00043E3F">
        <w:rPr>
          <w:rFonts w:ascii="Trebuchet MS" w:hAnsi="Trebuchet MS"/>
          <w:bCs/>
          <w:sz w:val="24"/>
          <w:szCs w:val="24"/>
        </w:rPr>
        <w:t>name, telephone number, mailing, and e-mail addresses)</w:t>
      </w:r>
    </w:p>
    <w:p w14:paraId="4CE0299A" w14:textId="77777777" w:rsidR="00A56323" w:rsidRPr="00897575" w:rsidRDefault="00A56323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897575">
        <w:rPr>
          <w:rFonts w:ascii="Trebuchet MS" w:hAnsi="Trebuchet MS"/>
          <w:bCs/>
          <w:sz w:val="24"/>
          <w:szCs w:val="24"/>
        </w:rPr>
        <w:t>Listing of jobs wh</w:t>
      </w:r>
      <w:r w:rsidR="00043E3F">
        <w:rPr>
          <w:rFonts w:ascii="Trebuchet MS" w:hAnsi="Trebuchet MS"/>
          <w:bCs/>
          <w:sz w:val="24"/>
          <w:szCs w:val="24"/>
        </w:rPr>
        <w:t>ere similar work was performed (Including</w:t>
      </w:r>
      <w:r w:rsidR="00043E3F" w:rsidRPr="00897575">
        <w:rPr>
          <w:rFonts w:ascii="Trebuchet MS" w:hAnsi="Trebuchet MS"/>
          <w:bCs/>
          <w:sz w:val="24"/>
          <w:szCs w:val="24"/>
        </w:rPr>
        <w:t xml:space="preserve"> </w:t>
      </w:r>
      <w:r w:rsidR="00043E3F">
        <w:rPr>
          <w:rFonts w:ascii="Trebuchet MS" w:hAnsi="Trebuchet MS"/>
          <w:bCs/>
          <w:sz w:val="24"/>
          <w:szCs w:val="24"/>
        </w:rPr>
        <w:t>name, telephone number, mailing, and e-mail addresses)</w:t>
      </w:r>
    </w:p>
    <w:p w14:paraId="32FEFA9C" w14:textId="318E38D8" w:rsidR="000B1E0D" w:rsidRPr="000B1E0D" w:rsidRDefault="000B1E0D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Authorize a background check for any person working on this project.</w:t>
      </w:r>
    </w:p>
    <w:p w14:paraId="4EA8C6DF" w14:textId="5235248F" w:rsidR="00A56323" w:rsidRPr="000B1E0D" w:rsidRDefault="00A56323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897575">
        <w:rPr>
          <w:rFonts w:ascii="Trebuchet MS" w:hAnsi="Trebuchet MS"/>
          <w:bCs/>
          <w:sz w:val="24"/>
          <w:szCs w:val="24"/>
        </w:rPr>
        <w:t>Copy of sealed criminal record dated within the last 45 days.</w:t>
      </w:r>
      <w:r w:rsidR="000B1E0D">
        <w:rPr>
          <w:rFonts w:ascii="Trebuchet MS" w:hAnsi="Trebuchet MS"/>
          <w:bCs/>
          <w:sz w:val="24"/>
          <w:szCs w:val="24"/>
        </w:rPr>
        <w:t xml:space="preserve">  This can be provided once contracted, but prior to beginning any work.</w:t>
      </w:r>
    </w:p>
    <w:p w14:paraId="5BC86D2C" w14:textId="4904EB40" w:rsidR="000B1E0D" w:rsidRPr="00A97E3A" w:rsidRDefault="000B1E0D" w:rsidP="00043E3F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Provide an hourly rate to be charged, or a schedule of hourly fees if more than one hourly rate</w:t>
      </w:r>
    </w:p>
    <w:p w14:paraId="3BE22F41" w14:textId="77777777" w:rsidR="00A56323" w:rsidRDefault="00A56323" w:rsidP="007C479C">
      <w:pPr>
        <w:rPr>
          <w:rFonts w:ascii="Trebuchet MS" w:hAnsi="Trebuchet MS"/>
          <w:b/>
          <w:sz w:val="24"/>
          <w:szCs w:val="24"/>
        </w:rPr>
      </w:pPr>
    </w:p>
    <w:p w14:paraId="6F3BAD12" w14:textId="77777777" w:rsidR="007C479C" w:rsidRPr="00716B04" w:rsidRDefault="007C479C" w:rsidP="007C479C">
      <w:pPr>
        <w:rPr>
          <w:rFonts w:ascii="Trebuchet MS" w:hAnsi="Trebuchet MS"/>
          <w:b/>
          <w:sz w:val="24"/>
          <w:szCs w:val="24"/>
        </w:rPr>
      </w:pPr>
      <w:r w:rsidRPr="00716B04">
        <w:rPr>
          <w:rFonts w:ascii="Trebuchet MS" w:hAnsi="Trebuchet MS"/>
          <w:b/>
          <w:sz w:val="24"/>
          <w:szCs w:val="24"/>
        </w:rPr>
        <w:t xml:space="preserve">FEES </w:t>
      </w:r>
      <w:r w:rsidR="007C0718">
        <w:rPr>
          <w:rFonts w:ascii="Trebuchet MS" w:hAnsi="Trebuchet MS"/>
          <w:b/>
          <w:sz w:val="24"/>
          <w:szCs w:val="24"/>
        </w:rPr>
        <w:t>PROPOSAL</w:t>
      </w:r>
    </w:p>
    <w:p w14:paraId="5F6B9149" w14:textId="77777777" w:rsidR="007C479C" w:rsidRDefault="007C479C" w:rsidP="007C479C">
      <w:pPr>
        <w:rPr>
          <w:rFonts w:ascii="Trebuchet MS" w:hAnsi="Trebuchet MS"/>
          <w:sz w:val="24"/>
          <w:szCs w:val="24"/>
        </w:rPr>
      </w:pPr>
    </w:p>
    <w:p w14:paraId="3CB18033" w14:textId="77777777" w:rsidR="00043E3F" w:rsidRDefault="003111F5" w:rsidP="00043E3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cost breakdown should include, but not limited to direct labor (hourly rates, proposed hours, and travel fees).</w:t>
      </w:r>
    </w:p>
    <w:p w14:paraId="009006D6" w14:textId="77777777" w:rsidR="003111F5" w:rsidRDefault="003111F5" w:rsidP="00043E3F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3111F5" w14:paraId="5BE015D9" w14:textId="77777777" w:rsidTr="003111F5">
        <w:trPr>
          <w:trHeight w:val="557"/>
        </w:trPr>
        <w:tc>
          <w:tcPr>
            <w:tcW w:w="4878" w:type="dxa"/>
            <w:vAlign w:val="center"/>
          </w:tcPr>
          <w:p w14:paraId="3062FF35" w14:textId="77777777" w:rsidR="003111F5" w:rsidRPr="003111F5" w:rsidRDefault="003111F5" w:rsidP="003111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11F5">
              <w:rPr>
                <w:rFonts w:ascii="Trebuchet MS" w:hAnsi="Trebuchet MS"/>
                <w:b/>
                <w:sz w:val="24"/>
                <w:szCs w:val="24"/>
              </w:rPr>
              <w:t>Service Proposed</w:t>
            </w:r>
          </w:p>
        </w:tc>
        <w:tc>
          <w:tcPr>
            <w:tcW w:w="4878" w:type="dxa"/>
            <w:vAlign w:val="center"/>
          </w:tcPr>
          <w:p w14:paraId="60E56853" w14:textId="77777777" w:rsidR="003111F5" w:rsidRPr="003111F5" w:rsidRDefault="003111F5" w:rsidP="003111F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11F5">
              <w:rPr>
                <w:rFonts w:ascii="Trebuchet MS" w:hAnsi="Trebuchet MS"/>
                <w:b/>
                <w:sz w:val="24"/>
                <w:szCs w:val="24"/>
              </w:rPr>
              <w:t>Hourly Rate for Services</w:t>
            </w:r>
          </w:p>
        </w:tc>
      </w:tr>
      <w:tr w:rsidR="003111F5" w14:paraId="0CF35CF4" w14:textId="77777777" w:rsidTr="003111F5">
        <w:trPr>
          <w:trHeight w:val="1088"/>
        </w:trPr>
        <w:tc>
          <w:tcPr>
            <w:tcW w:w="4878" w:type="dxa"/>
            <w:vAlign w:val="center"/>
          </w:tcPr>
          <w:p w14:paraId="3EB31853" w14:textId="77777777" w:rsidR="003111F5" w:rsidRDefault="003111F5" w:rsidP="003111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IT Consultant Services</w:t>
            </w:r>
          </w:p>
        </w:tc>
        <w:tc>
          <w:tcPr>
            <w:tcW w:w="4878" w:type="dxa"/>
            <w:vAlign w:val="center"/>
          </w:tcPr>
          <w:p w14:paraId="60FB71C9" w14:textId="77777777" w:rsidR="003111F5" w:rsidRDefault="003111F5" w:rsidP="003111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  <w:r w:rsidR="008A078D">
              <w:rPr>
                <w:rFonts w:ascii="Trebuchet MS" w:hAnsi="Trebuchet MS"/>
                <w:sz w:val="24"/>
                <w:szCs w:val="24"/>
              </w:rPr>
              <w:t>____________________</w:t>
            </w:r>
          </w:p>
          <w:p w14:paraId="77B8F09B" w14:textId="3CA6486C" w:rsidR="000B1E0D" w:rsidRDefault="000B1E0D" w:rsidP="003111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Include a schedule of fees if more than hourly rate is anticipated</w:t>
            </w:r>
          </w:p>
        </w:tc>
      </w:tr>
    </w:tbl>
    <w:p w14:paraId="6F41ACD1" w14:textId="77777777" w:rsidR="003111F5" w:rsidRDefault="003111F5" w:rsidP="00043E3F">
      <w:pPr>
        <w:rPr>
          <w:rFonts w:ascii="Trebuchet MS" w:hAnsi="Trebuchet MS"/>
          <w:sz w:val="24"/>
          <w:szCs w:val="24"/>
        </w:rPr>
      </w:pPr>
    </w:p>
    <w:p w14:paraId="458FC643" w14:textId="77777777" w:rsidR="003111F5" w:rsidRDefault="003111F5" w:rsidP="00043E3F">
      <w:pPr>
        <w:rPr>
          <w:rFonts w:ascii="Trebuchet MS" w:eastAsia="Calibri" w:hAnsi="Trebuchet MS"/>
          <w:sz w:val="24"/>
          <w:szCs w:val="24"/>
        </w:rPr>
      </w:pPr>
    </w:p>
    <w:p w14:paraId="37B5C764" w14:textId="77777777" w:rsidR="003111F5" w:rsidRPr="003111F5" w:rsidRDefault="003111F5" w:rsidP="00043E3F">
      <w:pPr>
        <w:rPr>
          <w:rFonts w:ascii="Trebuchet MS" w:eastAsia="Calibri" w:hAnsi="Trebuchet MS"/>
          <w:b/>
          <w:sz w:val="24"/>
          <w:szCs w:val="24"/>
        </w:rPr>
      </w:pPr>
      <w:r>
        <w:rPr>
          <w:rFonts w:ascii="Trebuchet MS" w:eastAsia="Calibri" w:hAnsi="Trebuchet MS"/>
          <w:b/>
          <w:sz w:val="24"/>
          <w:szCs w:val="24"/>
        </w:rPr>
        <w:t>EVALUATION CRITERIA</w:t>
      </w:r>
    </w:p>
    <w:tbl>
      <w:tblPr>
        <w:tblpPr w:leftFromText="180" w:rightFromText="180" w:vertAnchor="page" w:horzAnchor="margin" w:tblpY="8616"/>
        <w:tblOverlap w:val="never"/>
        <w:tblW w:w="959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810"/>
        <w:gridCol w:w="1530"/>
        <w:gridCol w:w="1440"/>
        <w:gridCol w:w="5814"/>
      </w:tblGrid>
      <w:tr w:rsidR="001C673A" w:rsidRPr="003923B2" w14:paraId="61BCCF7D" w14:textId="77777777" w:rsidTr="001C673A">
        <w:trPr>
          <w:trHeight w:val="169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95B3D7" w:themeFill="accent1" w:themeFillTint="99"/>
          </w:tcPr>
          <w:p w14:paraId="770722AD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95B3D7" w:themeFill="accent1" w:themeFillTint="99"/>
          </w:tcPr>
          <w:p w14:paraId="67CA3AC2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MAX POINT VALUE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95B3D7" w:themeFill="accent1" w:themeFillTint="99"/>
          </w:tcPr>
          <w:p w14:paraId="543D24AE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SUMMARY SCORE</w:t>
            </w: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95B3D7" w:themeFill="accent1" w:themeFillTint="99"/>
          </w:tcPr>
          <w:p w14:paraId="48B4F8E2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 xml:space="preserve"> DESCRIPTION</w:t>
            </w:r>
          </w:p>
        </w:tc>
      </w:tr>
      <w:tr w:rsidR="001C673A" w:rsidRPr="003923B2" w14:paraId="7F5D2184" w14:textId="77777777" w:rsidTr="001C673A">
        <w:trPr>
          <w:trHeight w:val="175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2370E300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3CC142C1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5D2AB217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49FEFD3D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5645E1AE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51EFA5DA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71BA8DA2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1CD88035" w14:textId="77777777" w:rsidR="001C673A" w:rsidRDefault="001C673A" w:rsidP="001C673A">
            <w:pPr>
              <w:rPr>
                <w:rFonts w:ascii="Trebuchet MS" w:hAnsi="Trebuchet MS"/>
              </w:rPr>
            </w:pPr>
          </w:p>
          <w:p w14:paraId="38BB2A93" w14:textId="77777777" w:rsidR="001C673A" w:rsidRPr="00D63E4E" w:rsidRDefault="001C673A" w:rsidP="001C673A">
            <w:pPr>
              <w:rPr>
                <w:rFonts w:ascii="Trebuchet MS" w:hAnsi="Trebuchet MS"/>
                <w:b/>
              </w:rPr>
            </w:pPr>
            <w:r w:rsidRPr="00D63E4E">
              <w:rPr>
                <w:rFonts w:ascii="Trebuchet MS" w:hAnsi="Trebuchet MS"/>
                <w:b/>
              </w:rPr>
              <w:t>Level of Quality and Professional Responsiveness</w:t>
            </w:r>
          </w:p>
        </w:tc>
      </w:tr>
      <w:tr w:rsidR="001C673A" w:rsidRPr="003923B2" w14:paraId="7E0567AD" w14:textId="77777777" w:rsidTr="001C673A">
        <w:trPr>
          <w:trHeight w:val="169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32DBB62C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31E87B25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3EC90705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411F16B8" w14:textId="77777777" w:rsidR="001C673A" w:rsidRPr="003923B2" w:rsidRDefault="001C673A" w:rsidP="001C673A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30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60B76AC2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77876D1D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2171ED2B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2AA4595F" w14:textId="77777777" w:rsidR="001C673A" w:rsidRPr="00153832" w:rsidRDefault="001C673A" w:rsidP="001C673A">
            <w:pPr>
              <w:rPr>
                <w:rFonts w:ascii="Trebuchet MS" w:hAnsi="Trebuchet MS"/>
                <w:b/>
              </w:rPr>
            </w:pPr>
            <w:r w:rsidRPr="00D63E4E">
              <w:rPr>
                <w:rFonts w:ascii="Trebuchet MS" w:hAnsi="Trebuchet MS"/>
                <w:b/>
              </w:rPr>
              <w:t>Overall Statement of Qualifications and Knowledge of Subject Matter</w:t>
            </w:r>
          </w:p>
        </w:tc>
      </w:tr>
      <w:tr w:rsidR="001C673A" w:rsidRPr="003923B2" w14:paraId="4BA0DBF5" w14:textId="77777777" w:rsidTr="001C673A">
        <w:trPr>
          <w:trHeight w:val="253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306753B5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070303F9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19BC2A4C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62AF59FC" w14:textId="77777777" w:rsidR="001C673A" w:rsidRPr="003923B2" w:rsidRDefault="001C673A" w:rsidP="001C673A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30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7C1BF11C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56FDB3D6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5DE8EB89" w14:textId="77777777" w:rsidR="001C673A" w:rsidRPr="00D63E4E" w:rsidRDefault="001C673A" w:rsidP="001C673A">
            <w:pPr>
              <w:rPr>
                <w:rFonts w:ascii="Trebuchet MS" w:hAnsi="Trebuchet MS"/>
                <w:b/>
              </w:rPr>
            </w:pPr>
            <w:r w:rsidRPr="00D63E4E">
              <w:rPr>
                <w:rFonts w:ascii="Trebuchet MS" w:hAnsi="Trebuchet MS"/>
                <w:b/>
              </w:rPr>
              <w:t>Quality of Key Personnel Assigned. Available and Response to Client</w:t>
            </w:r>
          </w:p>
        </w:tc>
      </w:tr>
      <w:tr w:rsidR="001C673A" w:rsidRPr="003923B2" w14:paraId="49DCECB4" w14:textId="77777777" w:rsidTr="001C673A">
        <w:trPr>
          <w:trHeight w:val="345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75232323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6007ED73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2B2D38CF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00E9237C" w14:textId="77777777" w:rsidR="001C673A" w:rsidRPr="003923B2" w:rsidRDefault="001C673A" w:rsidP="001C673A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*20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6A6A6" w:themeFill="background1" w:themeFillShade="A6"/>
            <w:vAlign w:val="bottom"/>
          </w:tcPr>
          <w:p w14:paraId="0B030E10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0F3F3044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062B6561" w14:textId="77777777" w:rsidR="001C673A" w:rsidRPr="00153832" w:rsidRDefault="001C673A" w:rsidP="001C673A">
            <w:pPr>
              <w:rPr>
                <w:rFonts w:ascii="Trebuchet MS" w:hAnsi="Trebuchet MS"/>
                <w:b/>
              </w:rPr>
            </w:pPr>
            <w:r w:rsidRPr="00D63E4E">
              <w:rPr>
                <w:rFonts w:ascii="Trebuchet MS" w:hAnsi="Trebuchet MS"/>
                <w:b/>
              </w:rPr>
              <w:t>Cost Effectiveness and Technical Value</w:t>
            </w:r>
          </w:p>
        </w:tc>
      </w:tr>
      <w:tr w:rsidR="001C673A" w:rsidRPr="003923B2" w14:paraId="13704E78" w14:textId="77777777" w:rsidTr="001C673A">
        <w:trPr>
          <w:trHeight w:val="260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3B7188E6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0D9DB713" w14:textId="77777777" w:rsidR="001C673A" w:rsidRPr="003923B2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76850D5F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695EDB90" w14:textId="77777777" w:rsidR="001C673A" w:rsidRPr="003923B2" w:rsidRDefault="001C673A" w:rsidP="001C673A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15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 w:themeFill="background1"/>
            <w:vAlign w:val="bottom"/>
          </w:tcPr>
          <w:p w14:paraId="771A0C6F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3D5BF875" w14:textId="77777777" w:rsidR="001C673A" w:rsidRPr="003923B2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vAlign w:val="bottom"/>
          </w:tcPr>
          <w:p w14:paraId="0C577D58" w14:textId="77777777" w:rsidR="001C673A" w:rsidRPr="00153832" w:rsidRDefault="001C673A" w:rsidP="001C673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Section 3 Business Preference</w:t>
            </w:r>
          </w:p>
        </w:tc>
      </w:tr>
      <w:tr w:rsidR="001C673A" w:rsidRPr="003923B2" w14:paraId="7262FE80" w14:textId="77777777" w:rsidTr="001C673A">
        <w:trPr>
          <w:trHeight w:val="411"/>
        </w:trPr>
        <w:tc>
          <w:tcPr>
            <w:tcW w:w="81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C0C0C0"/>
            <w:vAlign w:val="bottom"/>
          </w:tcPr>
          <w:p w14:paraId="567F1F98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/>
            <w:vAlign w:val="bottom"/>
          </w:tcPr>
          <w:p w14:paraId="65EBE76D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261A3F4E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0000"/>
              </w:rPr>
              <w:t>115</w:t>
            </w:r>
            <w:r w:rsidRPr="003923B2">
              <w:rPr>
                <w:rFonts w:ascii="Trebuchet MS" w:hAnsi="Trebuchet MS"/>
                <w:b/>
              </w:rPr>
              <w:t xml:space="preserve"> points</w:t>
            </w:r>
          </w:p>
          <w:p w14:paraId="57FB4CBB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/>
          </w:tcPr>
          <w:p w14:paraId="5EBB8104" w14:textId="77777777" w:rsidR="001C673A" w:rsidRDefault="001C673A" w:rsidP="001C673A">
            <w:pPr>
              <w:jc w:val="center"/>
              <w:rPr>
                <w:rFonts w:ascii="Trebuchet MS" w:hAnsi="Trebuchet MS"/>
                <w:b/>
              </w:rPr>
            </w:pPr>
          </w:p>
          <w:p w14:paraId="5A51638C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</w:tc>
        <w:tc>
          <w:tcPr>
            <w:tcW w:w="5814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FFFFFF"/>
            <w:vAlign w:val="center"/>
          </w:tcPr>
          <w:p w14:paraId="7F64DDAD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</w:p>
          <w:p w14:paraId="5B9944A9" w14:textId="77777777" w:rsidR="001C673A" w:rsidRDefault="001C673A" w:rsidP="001C673A">
            <w:pPr>
              <w:rPr>
                <w:rFonts w:ascii="Trebuchet MS" w:hAnsi="Trebuchet MS"/>
                <w:b/>
              </w:rPr>
            </w:pPr>
            <w:r w:rsidRPr="003923B2">
              <w:rPr>
                <w:rFonts w:ascii="Trebuchet MS" w:hAnsi="Trebuchet MS"/>
                <w:b/>
              </w:rPr>
              <w:t>Total Points (other than preference points)</w:t>
            </w:r>
            <w:r>
              <w:rPr>
                <w:rFonts w:ascii="Trebuchet MS" w:hAnsi="Trebuchet MS"/>
                <w:b/>
              </w:rPr>
              <w:t xml:space="preserve"> 115 points</w:t>
            </w:r>
          </w:p>
          <w:p w14:paraId="21EBE954" w14:textId="77777777" w:rsidR="001C673A" w:rsidRPr="00D63E4E" w:rsidRDefault="001C673A" w:rsidP="001C673A">
            <w:pPr>
              <w:rPr>
                <w:rFonts w:ascii="Trebuchet MS" w:hAnsi="Trebuchet MS"/>
                <w:b/>
              </w:rPr>
            </w:pPr>
          </w:p>
        </w:tc>
      </w:tr>
    </w:tbl>
    <w:p w14:paraId="3A70A749" w14:textId="77777777" w:rsidR="003111F5" w:rsidRPr="00043E3F" w:rsidRDefault="003111F5" w:rsidP="00043E3F">
      <w:pPr>
        <w:rPr>
          <w:rFonts w:ascii="Trebuchet MS" w:eastAsia="Calibri" w:hAnsi="Trebuchet MS"/>
          <w:sz w:val="24"/>
          <w:szCs w:val="24"/>
        </w:rPr>
      </w:pPr>
    </w:p>
    <w:sectPr w:rsidR="003111F5" w:rsidRPr="00043E3F" w:rsidSect="0087029B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-1080" w:right="1260" w:bottom="720" w:left="1440" w:header="1152" w:footer="5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E919" w14:textId="77777777" w:rsidR="009A3E14" w:rsidRDefault="009A3E14">
      <w:r>
        <w:separator/>
      </w:r>
    </w:p>
  </w:endnote>
  <w:endnote w:type="continuationSeparator" w:id="0">
    <w:p w14:paraId="1E288917" w14:textId="77777777" w:rsidR="009A3E14" w:rsidRDefault="009A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eretto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A25A" w14:textId="77777777" w:rsidR="00BB1E2C" w:rsidRDefault="00BB1E2C" w:rsidP="00383700">
    <w:pPr>
      <w:pStyle w:val="Footer"/>
      <w:tabs>
        <w:tab w:val="clear" w:pos="4320"/>
        <w:tab w:val="clear" w:pos="8640"/>
        <w:tab w:val="left" w:pos="38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4753" w14:textId="77777777" w:rsidR="009A3E14" w:rsidRDefault="009A3E14">
      <w:r>
        <w:separator/>
      </w:r>
    </w:p>
  </w:footnote>
  <w:footnote w:type="continuationSeparator" w:id="0">
    <w:p w14:paraId="7215A041" w14:textId="77777777" w:rsidR="009A3E14" w:rsidRDefault="009A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2573" w14:textId="77777777" w:rsidR="00BB1E2C" w:rsidRDefault="002F329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78B6D89" wp14:editId="0AF5C9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01000" cy="10287000"/>
          <wp:effectExtent l="0" t="0" r="0" b="0"/>
          <wp:wrapNone/>
          <wp:docPr id="29" name="Picture 29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4E3B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  <w:bookmarkStart w:id="1" w:name="OLE_LINK1"/>
    <w:r w:rsidRPr="00E25300">
      <w:rPr>
        <w:noProof/>
      </w:rPr>
      <w:drawing>
        <wp:anchor distT="36576" distB="36576" distL="36576" distR="36576" simplePos="0" relativeHeight="251649024" behindDoc="0" locked="0" layoutInCell="1" allowOverlap="1" wp14:anchorId="124418ED" wp14:editId="597CF8DD">
          <wp:simplePos x="0" y="0"/>
          <wp:positionH relativeFrom="column">
            <wp:posOffset>29832300</wp:posOffset>
          </wp:positionH>
          <wp:positionV relativeFrom="paragraph">
            <wp:posOffset>24231600</wp:posOffset>
          </wp:positionV>
          <wp:extent cx="2855595" cy="700405"/>
          <wp:effectExtent l="0" t="0" r="1905" b="4445"/>
          <wp:wrapNone/>
          <wp:docPr id="30" name="Picture 30" descr="hacl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l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300">
      <w:rPr>
        <w:noProof/>
      </w:rPr>
      <w:drawing>
        <wp:anchor distT="36576" distB="36576" distL="36576" distR="36576" simplePos="0" relativeHeight="251657216" behindDoc="0" locked="0" layoutInCell="1" allowOverlap="1" wp14:anchorId="2A641C0A" wp14:editId="5D9478BC">
          <wp:simplePos x="0" y="0"/>
          <wp:positionH relativeFrom="column">
            <wp:posOffset>29832300</wp:posOffset>
          </wp:positionH>
          <wp:positionV relativeFrom="paragraph">
            <wp:posOffset>24231600</wp:posOffset>
          </wp:positionV>
          <wp:extent cx="2855595" cy="700405"/>
          <wp:effectExtent l="0" t="0" r="1905" b="4445"/>
          <wp:wrapNone/>
          <wp:docPr id="31" name="Picture 31" descr="hacl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cl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rFonts w:ascii="Calisto MT" w:hAnsi="Calisto MT"/>
        <w:b/>
        <w:color w:val="0000FF"/>
      </w:rPr>
      <w:t xml:space="preserve">                         </w:t>
    </w:r>
  </w:p>
  <w:p w14:paraId="7E232BE9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</w:p>
  <w:p w14:paraId="26587ADD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</w:p>
  <w:p w14:paraId="2B6E3572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</w:p>
  <w:p w14:paraId="3E0522FE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</w:p>
  <w:p w14:paraId="661C362C" w14:textId="77777777" w:rsidR="00C9674E" w:rsidRDefault="00C9674E" w:rsidP="00247DCD">
    <w:pPr>
      <w:pStyle w:val="Header"/>
      <w:jc w:val="center"/>
      <w:rPr>
        <w:rFonts w:ascii="Calisto MT" w:hAnsi="Calisto MT"/>
        <w:b/>
        <w:color w:val="0000FF"/>
      </w:rPr>
    </w:pPr>
  </w:p>
  <w:p w14:paraId="63573643" w14:textId="77777777" w:rsidR="00C9674E" w:rsidRDefault="00C9674E" w:rsidP="00247DCD">
    <w:pPr>
      <w:pStyle w:val="Header"/>
      <w:jc w:val="center"/>
      <w:rPr>
        <w:rFonts w:ascii="Calisto MT" w:hAnsi="Calisto MT"/>
        <w:b/>
        <w:color w:val="0000FF"/>
      </w:rPr>
    </w:pPr>
  </w:p>
  <w:p w14:paraId="23C980FB" w14:textId="77777777" w:rsidR="00BB1E2C" w:rsidRDefault="00BB1E2C" w:rsidP="00247DCD">
    <w:pPr>
      <w:pStyle w:val="Header"/>
      <w:jc w:val="center"/>
      <w:rPr>
        <w:rFonts w:ascii="Calisto MT" w:hAnsi="Calisto MT"/>
        <w:b/>
        <w:color w:val="0000FF"/>
      </w:rPr>
    </w:pPr>
  </w:p>
  <w:p w14:paraId="0465F275" w14:textId="77777777" w:rsidR="00BB1E2C" w:rsidRDefault="00880D99" w:rsidP="00880D99">
    <w:pPr>
      <w:pStyle w:val="Header"/>
      <w:tabs>
        <w:tab w:val="left" w:pos="4272"/>
      </w:tabs>
      <w:rPr>
        <w:rFonts w:ascii="Calisto MT" w:hAnsi="Calisto MT"/>
        <w:b/>
        <w:color w:val="0000FF"/>
      </w:rPr>
    </w:pPr>
    <w:r>
      <w:rPr>
        <w:rFonts w:ascii="Calisto MT" w:hAnsi="Calisto MT"/>
        <w:b/>
        <w:color w:val="0000FF"/>
      </w:rPr>
      <w:tab/>
    </w:r>
  </w:p>
  <w:p w14:paraId="56131ABD" w14:textId="77777777" w:rsidR="00C9674E" w:rsidRDefault="00C9674E" w:rsidP="00880D99">
    <w:pPr>
      <w:pStyle w:val="Header"/>
      <w:tabs>
        <w:tab w:val="left" w:pos="4272"/>
      </w:tabs>
      <w:rPr>
        <w:rFonts w:ascii="Calisto MT" w:hAnsi="Calisto MT"/>
        <w:b/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1C43" w14:textId="77777777" w:rsidR="00BB1E2C" w:rsidRDefault="002F329A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3E89A9E" wp14:editId="2D805C77">
          <wp:simplePos x="0" y="0"/>
          <wp:positionH relativeFrom="margin">
            <wp:posOffset>-990600</wp:posOffset>
          </wp:positionH>
          <wp:positionV relativeFrom="margin">
            <wp:posOffset>-742950</wp:posOffset>
          </wp:positionV>
          <wp:extent cx="8001000" cy="2398775"/>
          <wp:effectExtent l="0" t="0" r="0" b="190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239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46"/>
    <w:multiLevelType w:val="hybridMultilevel"/>
    <w:tmpl w:val="85A4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107"/>
    <w:multiLevelType w:val="hybridMultilevel"/>
    <w:tmpl w:val="16F6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1321"/>
    <w:multiLevelType w:val="hybridMultilevel"/>
    <w:tmpl w:val="F828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1677"/>
    <w:multiLevelType w:val="hybridMultilevel"/>
    <w:tmpl w:val="DC5E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3312"/>
    <w:multiLevelType w:val="hybridMultilevel"/>
    <w:tmpl w:val="F3F0D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38D9"/>
    <w:multiLevelType w:val="hybridMultilevel"/>
    <w:tmpl w:val="3C0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81E49"/>
    <w:multiLevelType w:val="hybridMultilevel"/>
    <w:tmpl w:val="282E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4170"/>
    <w:multiLevelType w:val="hybridMultilevel"/>
    <w:tmpl w:val="7A6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CA5"/>
    <w:multiLevelType w:val="hybridMultilevel"/>
    <w:tmpl w:val="7DE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63E4"/>
    <w:multiLevelType w:val="hybridMultilevel"/>
    <w:tmpl w:val="C5C6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874DB"/>
    <w:multiLevelType w:val="hybridMultilevel"/>
    <w:tmpl w:val="A71C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D3527"/>
    <w:multiLevelType w:val="hybridMultilevel"/>
    <w:tmpl w:val="8D6CCBC4"/>
    <w:lvl w:ilvl="0" w:tplc="A972F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1963"/>
    <w:multiLevelType w:val="hybridMultilevel"/>
    <w:tmpl w:val="B156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51647"/>
    <w:multiLevelType w:val="hybridMultilevel"/>
    <w:tmpl w:val="ED1CFC4C"/>
    <w:lvl w:ilvl="0" w:tplc="A39E7CE4">
      <w:start w:val="1"/>
      <w:numFmt w:val="decimal"/>
      <w:lvlText w:val="%1."/>
      <w:lvlJc w:val="left"/>
      <w:pPr>
        <w:ind w:left="2160" w:hanging="360"/>
      </w:pPr>
      <w:rPr>
        <w:rFonts w:ascii="Trebuchet MS" w:eastAsia="Calibri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216F5C"/>
    <w:multiLevelType w:val="hybridMultilevel"/>
    <w:tmpl w:val="EB9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D6C0B"/>
    <w:multiLevelType w:val="hybridMultilevel"/>
    <w:tmpl w:val="DFB47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826"/>
    <w:multiLevelType w:val="hybridMultilevel"/>
    <w:tmpl w:val="B1823EA2"/>
    <w:lvl w:ilvl="0" w:tplc="9E78CD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8F08C9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7835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6C7533"/>
    <w:multiLevelType w:val="hybridMultilevel"/>
    <w:tmpl w:val="AD6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41BE1"/>
    <w:multiLevelType w:val="hybridMultilevel"/>
    <w:tmpl w:val="5D224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46507"/>
    <w:multiLevelType w:val="hybridMultilevel"/>
    <w:tmpl w:val="EBFCA6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520F3"/>
    <w:multiLevelType w:val="hybridMultilevel"/>
    <w:tmpl w:val="8E389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E449D"/>
    <w:multiLevelType w:val="hybridMultilevel"/>
    <w:tmpl w:val="F796C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206CC"/>
    <w:multiLevelType w:val="hybridMultilevel"/>
    <w:tmpl w:val="B4AE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07B08"/>
    <w:multiLevelType w:val="hybridMultilevel"/>
    <w:tmpl w:val="895C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7045D"/>
    <w:multiLevelType w:val="hybridMultilevel"/>
    <w:tmpl w:val="2234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0344C"/>
    <w:multiLevelType w:val="hybridMultilevel"/>
    <w:tmpl w:val="255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40022"/>
    <w:multiLevelType w:val="hybridMultilevel"/>
    <w:tmpl w:val="F796C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184F"/>
    <w:multiLevelType w:val="hybridMultilevel"/>
    <w:tmpl w:val="0FDF07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1875548"/>
    <w:multiLevelType w:val="hybridMultilevel"/>
    <w:tmpl w:val="D674B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1EF62A1"/>
    <w:multiLevelType w:val="hybridMultilevel"/>
    <w:tmpl w:val="0C6AA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345D4"/>
    <w:multiLevelType w:val="hybridMultilevel"/>
    <w:tmpl w:val="530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7DD1"/>
    <w:multiLevelType w:val="hybridMultilevel"/>
    <w:tmpl w:val="29BA3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E34FBA"/>
    <w:multiLevelType w:val="hybridMultilevel"/>
    <w:tmpl w:val="CFB4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A781E"/>
    <w:multiLevelType w:val="hybridMultilevel"/>
    <w:tmpl w:val="C77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863F5"/>
    <w:multiLevelType w:val="hybridMultilevel"/>
    <w:tmpl w:val="2FC86EBA"/>
    <w:lvl w:ilvl="0" w:tplc="3F24A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25A79"/>
    <w:multiLevelType w:val="hybridMultilevel"/>
    <w:tmpl w:val="5D9E145E"/>
    <w:lvl w:ilvl="0" w:tplc="1304E59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90165BD"/>
    <w:multiLevelType w:val="hybridMultilevel"/>
    <w:tmpl w:val="809EA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6671F"/>
    <w:multiLevelType w:val="hybridMultilevel"/>
    <w:tmpl w:val="D0F86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30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38"/>
  </w:num>
  <w:num w:numId="14">
    <w:abstractNumId w:val="2"/>
  </w:num>
  <w:num w:numId="15">
    <w:abstractNumId w:val="24"/>
  </w:num>
  <w:num w:numId="16">
    <w:abstractNumId w:val="1"/>
  </w:num>
  <w:num w:numId="17">
    <w:abstractNumId w:val="12"/>
  </w:num>
  <w:num w:numId="18">
    <w:abstractNumId w:val="0"/>
  </w:num>
  <w:num w:numId="19">
    <w:abstractNumId w:val="9"/>
  </w:num>
  <w:num w:numId="20">
    <w:abstractNumId w:val="7"/>
  </w:num>
  <w:num w:numId="21">
    <w:abstractNumId w:val="34"/>
  </w:num>
  <w:num w:numId="22">
    <w:abstractNumId w:val="3"/>
  </w:num>
  <w:num w:numId="23">
    <w:abstractNumId w:val="26"/>
  </w:num>
  <w:num w:numId="24">
    <w:abstractNumId w:val="3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</w:num>
  <w:num w:numId="28">
    <w:abstractNumId w:val="23"/>
  </w:num>
  <w:num w:numId="29">
    <w:abstractNumId w:val="11"/>
  </w:num>
  <w:num w:numId="30">
    <w:abstractNumId w:val="6"/>
  </w:num>
  <w:num w:numId="31">
    <w:abstractNumId w:val="18"/>
  </w:num>
  <w:num w:numId="32">
    <w:abstractNumId w:val="15"/>
  </w:num>
  <w:num w:numId="33">
    <w:abstractNumId w:val="32"/>
  </w:num>
  <w:num w:numId="34">
    <w:abstractNumId w:val="33"/>
  </w:num>
  <w:num w:numId="35">
    <w:abstractNumId w:val="13"/>
  </w:num>
  <w:num w:numId="36">
    <w:abstractNumId w:val="14"/>
  </w:num>
  <w:num w:numId="37">
    <w:abstractNumId w:val="5"/>
  </w:num>
  <w:num w:numId="38">
    <w:abstractNumId w:val="29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Ceballos">
    <w15:presenceInfo w15:providerId="AD" w15:userId="S::josec@forl.com::59786dc9-4147-49a8-acab-2ce824e2bc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F"/>
    <w:rsid w:val="0002345C"/>
    <w:rsid w:val="000336BB"/>
    <w:rsid w:val="00043E3F"/>
    <w:rsid w:val="000927D5"/>
    <w:rsid w:val="00093354"/>
    <w:rsid w:val="000B1E0D"/>
    <w:rsid w:val="000C24AD"/>
    <w:rsid w:val="000C4FA2"/>
    <w:rsid w:val="000C6804"/>
    <w:rsid w:val="000E3631"/>
    <w:rsid w:val="000E50B7"/>
    <w:rsid w:val="000F1081"/>
    <w:rsid w:val="000F24E2"/>
    <w:rsid w:val="00100E18"/>
    <w:rsid w:val="00125845"/>
    <w:rsid w:val="00160F5C"/>
    <w:rsid w:val="0018038B"/>
    <w:rsid w:val="00186507"/>
    <w:rsid w:val="001A4CE5"/>
    <w:rsid w:val="001B19F5"/>
    <w:rsid w:val="001C354F"/>
    <w:rsid w:val="001C673A"/>
    <w:rsid w:val="001D0488"/>
    <w:rsid w:val="001E130E"/>
    <w:rsid w:val="001E3BF6"/>
    <w:rsid w:val="001E5A99"/>
    <w:rsid w:val="001F0097"/>
    <w:rsid w:val="001F0C0B"/>
    <w:rsid w:val="001F7A82"/>
    <w:rsid w:val="00202D6A"/>
    <w:rsid w:val="002128AC"/>
    <w:rsid w:val="002350E9"/>
    <w:rsid w:val="00240F12"/>
    <w:rsid w:val="00247DCD"/>
    <w:rsid w:val="002656EF"/>
    <w:rsid w:val="002657E5"/>
    <w:rsid w:val="00265983"/>
    <w:rsid w:val="00267B6A"/>
    <w:rsid w:val="00267F5F"/>
    <w:rsid w:val="00276C15"/>
    <w:rsid w:val="00286B22"/>
    <w:rsid w:val="0028700A"/>
    <w:rsid w:val="00290FBA"/>
    <w:rsid w:val="0029386F"/>
    <w:rsid w:val="00296430"/>
    <w:rsid w:val="002A15EA"/>
    <w:rsid w:val="002B128E"/>
    <w:rsid w:val="002C0400"/>
    <w:rsid w:val="002C4923"/>
    <w:rsid w:val="002D1C01"/>
    <w:rsid w:val="002E1934"/>
    <w:rsid w:val="002E5AD1"/>
    <w:rsid w:val="002F329A"/>
    <w:rsid w:val="00303570"/>
    <w:rsid w:val="00304E54"/>
    <w:rsid w:val="00306333"/>
    <w:rsid w:val="003111F5"/>
    <w:rsid w:val="003166D0"/>
    <w:rsid w:val="003269E3"/>
    <w:rsid w:val="00332E92"/>
    <w:rsid w:val="00336374"/>
    <w:rsid w:val="00340BB6"/>
    <w:rsid w:val="00340E1E"/>
    <w:rsid w:val="0034199B"/>
    <w:rsid w:val="00362973"/>
    <w:rsid w:val="00374090"/>
    <w:rsid w:val="00375ACB"/>
    <w:rsid w:val="00383700"/>
    <w:rsid w:val="003A4205"/>
    <w:rsid w:val="003A65AA"/>
    <w:rsid w:val="003B03ED"/>
    <w:rsid w:val="003B10A8"/>
    <w:rsid w:val="003B2B1A"/>
    <w:rsid w:val="003B64F4"/>
    <w:rsid w:val="003C5DA0"/>
    <w:rsid w:val="003C72E1"/>
    <w:rsid w:val="0041642D"/>
    <w:rsid w:val="0042506B"/>
    <w:rsid w:val="00425478"/>
    <w:rsid w:val="00431F3A"/>
    <w:rsid w:val="00443C9D"/>
    <w:rsid w:val="004459B4"/>
    <w:rsid w:val="00447859"/>
    <w:rsid w:val="0045384B"/>
    <w:rsid w:val="004551F8"/>
    <w:rsid w:val="004825DA"/>
    <w:rsid w:val="0049320E"/>
    <w:rsid w:val="00495410"/>
    <w:rsid w:val="0049779D"/>
    <w:rsid w:val="004A7FBE"/>
    <w:rsid w:val="004B0E4D"/>
    <w:rsid w:val="004C1647"/>
    <w:rsid w:val="004C3CC1"/>
    <w:rsid w:val="004D22E3"/>
    <w:rsid w:val="004D5AC5"/>
    <w:rsid w:val="004F1205"/>
    <w:rsid w:val="005004AD"/>
    <w:rsid w:val="0051471E"/>
    <w:rsid w:val="005148D2"/>
    <w:rsid w:val="00537F60"/>
    <w:rsid w:val="00540B60"/>
    <w:rsid w:val="00542215"/>
    <w:rsid w:val="00543B91"/>
    <w:rsid w:val="00546E28"/>
    <w:rsid w:val="00550824"/>
    <w:rsid w:val="005512C4"/>
    <w:rsid w:val="005630E8"/>
    <w:rsid w:val="00564ECC"/>
    <w:rsid w:val="0057625C"/>
    <w:rsid w:val="00594842"/>
    <w:rsid w:val="005A0589"/>
    <w:rsid w:val="005A1AF3"/>
    <w:rsid w:val="005C6292"/>
    <w:rsid w:val="005C6549"/>
    <w:rsid w:val="005D4946"/>
    <w:rsid w:val="005E2366"/>
    <w:rsid w:val="005F2C86"/>
    <w:rsid w:val="0060372F"/>
    <w:rsid w:val="00614A58"/>
    <w:rsid w:val="00620C77"/>
    <w:rsid w:val="00621801"/>
    <w:rsid w:val="006256DE"/>
    <w:rsid w:val="00636096"/>
    <w:rsid w:val="0064688D"/>
    <w:rsid w:val="006660B3"/>
    <w:rsid w:val="00691C64"/>
    <w:rsid w:val="006A3233"/>
    <w:rsid w:val="006C5472"/>
    <w:rsid w:val="006D185D"/>
    <w:rsid w:val="006D42AD"/>
    <w:rsid w:val="006E3E05"/>
    <w:rsid w:val="006E3E73"/>
    <w:rsid w:val="006F1013"/>
    <w:rsid w:val="00716B04"/>
    <w:rsid w:val="00740F71"/>
    <w:rsid w:val="00743CB4"/>
    <w:rsid w:val="00772FEA"/>
    <w:rsid w:val="007817B1"/>
    <w:rsid w:val="007828AF"/>
    <w:rsid w:val="00791169"/>
    <w:rsid w:val="007917DA"/>
    <w:rsid w:val="0079573B"/>
    <w:rsid w:val="0079782A"/>
    <w:rsid w:val="007B1358"/>
    <w:rsid w:val="007B55E1"/>
    <w:rsid w:val="007C0718"/>
    <w:rsid w:val="007C479C"/>
    <w:rsid w:val="007D2F39"/>
    <w:rsid w:val="007D4C70"/>
    <w:rsid w:val="007E0107"/>
    <w:rsid w:val="0080367E"/>
    <w:rsid w:val="00804928"/>
    <w:rsid w:val="00817052"/>
    <w:rsid w:val="00823155"/>
    <w:rsid w:val="00823CB6"/>
    <w:rsid w:val="0083464F"/>
    <w:rsid w:val="00836818"/>
    <w:rsid w:val="00842DAB"/>
    <w:rsid w:val="0087029B"/>
    <w:rsid w:val="008702F4"/>
    <w:rsid w:val="00872344"/>
    <w:rsid w:val="00874517"/>
    <w:rsid w:val="008766A3"/>
    <w:rsid w:val="00880D99"/>
    <w:rsid w:val="00884F8B"/>
    <w:rsid w:val="00885183"/>
    <w:rsid w:val="008A078D"/>
    <w:rsid w:val="008B12A9"/>
    <w:rsid w:val="008B6004"/>
    <w:rsid w:val="008C497C"/>
    <w:rsid w:val="008E0C90"/>
    <w:rsid w:val="008E30B0"/>
    <w:rsid w:val="008E34EF"/>
    <w:rsid w:val="008F2C80"/>
    <w:rsid w:val="00903B52"/>
    <w:rsid w:val="00906D4C"/>
    <w:rsid w:val="009077DF"/>
    <w:rsid w:val="0091235F"/>
    <w:rsid w:val="00923718"/>
    <w:rsid w:val="0092408D"/>
    <w:rsid w:val="009500B8"/>
    <w:rsid w:val="00951B02"/>
    <w:rsid w:val="0095518F"/>
    <w:rsid w:val="00960CF0"/>
    <w:rsid w:val="00967EEA"/>
    <w:rsid w:val="00980A39"/>
    <w:rsid w:val="0098146C"/>
    <w:rsid w:val="00992240"/>
    <w:rsid w:val="00996C67"/>
    <w:rsid w:val="009A1CCA"/>
    <w:rsid w:val="009A3E14"/>
    <w:rsid w:val="009A6BE4"/>
    <w:rsid w:val="009B03E3"/>
    <w:rsid w:val="009D01C7"/>
    <w:rsid w:val="009E143D"/>
    <w:rsid w:val="009E607C"/>
    <w:rsid w:val="009F5388"/>
    <w:rsid w:val="009F6B05"/>
    <w:rsid w:val="00A04782"/>
    <w:rsid w:val="00A04AA9"/>
    <w:rsid w:val="00A15D84"/>
    <w:rsid w:val="00A16B09"/>
    <w:rsid w:val="00A209D4"/>
    <w:rsid w:val="00A275A8"/>
    <w:rsid w:val="00A27F90"/>
    <w:rsid w:val="00A3583C"/>
    <w:rsid w:val="00A410E5"/>
    <w:rsid w:val="00A5157E"/>
    <w:rsid w:val="00A56323"/>
    <w:rsid w:val="00A732B7"/>
    <w:rsid w:val="00A9448F"/>
    <w:rsid w:val="00A94857"/>
    <w:rsid w:val="00A95C11"/>
    <w:rsid w:val="00AB6BB3"/>
    <w:rsid w:val="00AD5C20"/>
    <w:rsid w:val="00B01FDC"/>
    <w:rsid w:val="00B058A4"/>
    <w:rsid w:val="00B228B7"/>
    <w:rsid w:val="00B34EFF"/>
    <w:rsid w:val="00B35819"/>
    <w:rsid w:val="00B42F84"/>
    <w:rsid w:val="00B470A3"/>
    <w:rsid w:val="00B5101D"/>
    <w:rsid w:val="00B64B7D"/>
    <w:rsid w:val="00B6643A"/>
    <w:rsid w:val="00B75EBD"/>
    <w:rsid w:val="00B81A3D"/>
    <w:rsid w:val="00B95F71"/>
    <w:rsid w:val="00BB1E2C"/>
    <w:rsid w:val="00BB2F94"/>
    <w:rsid w:val="00BB731B"/>
    <w:rsid w:val="00BB7AE3"/>
    <w:rsid w:val="00BC3494"/>
    <w:rsid w:val="00BC4F6E"/>
    <w:rsid w:val="00BD39F6"/>
    <w:rsid w:val="00BE12D6"/>
    <w:rsid w:val="00BF0AFE"/>
    <w:rsid w:val="00C047AD"/>
    <w:rsid w:val="00C1630A"/>
    <w:rsid w:val="00C16CF9"/>
    <w:rsid w:val="00C4493D"/>
    <w:rsid w:val="00C47624"/>
    <w:rsid w:val="00C57BDE"/>
    <w:rsid w:val="00C64D04"/>
    <w:rsid w:val="00C65986"/>
    <w:rsid w:val="00C9674E"/>
    <w:rsid w:val="00C96D6F"/>
    <w:rsid w:val="00CA19E2"/>
    <w:rsid w:val="00CA7F57"/>
    <w:rsid w:val="00CB4357"/>
    <w:rsid w:val="00CB4B80"/>
    <w:rsid w:val="00CB7907"/>
    <w:rsid w:val="00CD1E81"/>
    <w:rsid w:val="00CE629A"/>
    <w:rsid w:val="00CF5D61"/>
    <w:rsid w:val="00D009A6"/>
    <w:rsid w:val="00D06474"/>
    <w:rsid w:val="00D272E9"/>
    <w:rsid w:val="00D320EA"/>
    <w:rsid w:val="00D346FC"/>
    <w:rsid w:val="00D46B34"/>
    <w:rsid w:val="00D515A9"/>
    <w:rsid w:val="00D518FD"/>
    <w:rsid w:val="00D57D5F"/>
    <w:rsid w:val="00D7266A"/>
    <w:rsid w:val="00D77D33"/>
    <w:rsid w:val="00D8562B"/>
    <w:rsid w:val="00DB4B1D"/>
    <w:rsid w:val="00DC18EF"/>
    <w:rsid w:val="00DD5A2E"/>
    <w:rsid w:val="00DD6BCB"/>
    <w:rsid w:val="00DE106E"/>
    <w:rsid w:val="00E12F0F"/>
    <w:rsid w:val="00E22AF3"/>
    <w:rsid w:val="00E25300"/>
    <w:rsid w:val="00E254F6"/>
    <w:rsid w:val="00E37279"/>
    <w:rsid w:val="00E42FAF"/>
    <w:rsid w:val="00E64659"/>
    <w:rsid w:val="00E83F38"/>
    <w:rsid w:val="00E87E03"/>
    <w:rsid w:val="00E90011"/>
    <w:rsid w:val="00EA14F1"/>
    <w:rsid w:val="00EA6BCD"/>
    <w:rsid w:val="00EC1DF7"/>
    <w:rsid w:val="00EC52BD"/>
    <w:rsid w:val="00ED41AE"/>
    <w:rsid w:val="00ED576D"/>
    <w:rsid w:val="00EF6BC6"/>
    <w:rsid w:val="00F22151"/>
    <w:rsid w:val="00F63B3F"/>
    <w:rsid w:val="00F6439C"/>
    <w:rsid w:val="00F81FAD"/>
    <w:rsid w:val="00F8293B"/>
    <w:rsid w:val="00F97823"/>
    <w:rsid w:val="00FA16B4"/>
    <w:rsid w:val="00FA451C"/>
    <w:rsid w:val="00FA67D5"/>
    <w:rsid w:val="00FA7D69"/>
    <w:rsid w:val="00FC4DDD"/>
    <w:rsid w:val="00FD08FB"/>
    <w:rsid w:val="00FD75F5"/>
    <w:rsid w:val="00FE2AFF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9F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b/>
    </w:rPr>
  </w:style>
  <w:style w:type="paragraph" w:styleId="Heading5">
    <w:name w:val="heading 5"/>
    <w:basedOn w:val="Normal"/>
    <w:next w:val="Normal"/>
    <w:qFormat/>
    <w:pPr>
      <w:keepNext/>
      <w:framePr w:w="11882" w:h="862" w:hSpace="180" w:wrap="auto" w:vAnchor="text" w:hAnchor="page" w:x="262" w:y="193"/>
      <w:ind w:left="2880" w:firstLine="720"/>
      <w:jc w:val="center"/>
      <w:outlineLvl w:val="4"/>
    </w:pPr>
    <w:rPr>
      <w:rFonts w:ascii="Californian FB" w:hAnsi="Californian FB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meretto Condensed" w:hAnsi="Ameretto Condensed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meretto Condensed" w:hAnsi="Ameretto 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  <w:jc w:val="both"/>
    </w:pPr>
    <w:rPr>
      <w:sz w:val="24"/>
    </w:rPr>
  </w:style>
  <w:style w:type="paragraph" w:styleId="BodyTextIndent2">
    <w:name w:val="Body Text Indent 2"/>
    <w:basedOn w:val="Normal"/>
    <w:pPr>
      <w:spacing w:line="480" w:lineRule="auto"/>
      <w:ind w:left="72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15"/>
    </w:pPr>
    <w:rPr>
      <w:sz w:val="24"/>
    </w:rPr>
  </w:style>
  <w:style w:type="paragraph" w:styleId="Caption">
    <w:name w:val="caption"/>
    <w:basedOn w:val="Normal"/>
    <w:next w:val="Normal"/>
    <w:qFormat/>
    <w:pPr>
      <w:framePr w:w="2498" w:h="433" w:hSpace="180" w:wrap="auto" w:vAnchor="text" w:hAnchor="page" w:x="1013" w:y="382"/>
    </w:pPr>
    <w:rPr>
      <w:rFonts w:ascii="Californian FB" w:hAnsi="Californian FB"/>
      <w:b/>
    </w:rPr>
  </w:style>
  <w:style w:type="paragraph" w:styleId="BodyText">
    <w:name w:val="Body Text"/>
    <w:basedOn w:val="Normal"/>
    <w:semiHidden/>
    <w:rPr>
      <w:rFonts w:ascii="Californian FB" w:hAnsi="Californian FB"/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5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2F329A"/>
    <w:pPr>
      <w:overflowPunct/>
      <w:autoSpaceDE/>
      <w:autoSpaceDN/>
      <w:adjustRightInd/>
      <w:spacing w:after="120"/>
      <w:jc w:val="both"/>
      <w:textAlignment w:val="auto"/>
    </w:pPr>
    <w:rPr>
      <w:rFonts w:ascii="Arial" w:eastAsia="SimSun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F329A"/>
    <w:rPr>
      <w:vertAlign w:val="superscript"/>
    </w:rPr>
  </w:style>
  <w:style w:type="character" w:customStyle="1" w:styleId="PPCRefFASBASC450">
    <w:name w:val="PPCRef_FASB_ASC_450"/>
    <w:basedOn w:val="DefaultParagraphFont"/>
    <w:rsid w:val="002F329A"/>
    <w:rPr>
      <w:color w:val="0000FF"/>
      <w:u w:val="single"/>
    </w:rPr>
  </w:style>
  <w:style w:type="paragraph" w:styleId="NoSpacing">
    <w:name w:val="No Spacing"/>
    <w:uiPriority w:val="1"/>
    <w:qFormat/>
    <w:rsid w:val="002F32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semiHidden/>
    <w:rsid w:val="00885183"/>
  </w:style>
  <w:style w:type="paragraph" w:styleId="ListParagraph">
    <w:name w:val="List Paragraph"/>
    <w:basedOn w:val="Normal"/>
    <w:uiPriority w:val="34"/>
    <w:qFormat/>
    <w:rsid w:val="00202D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F7A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b/>
    </w:rPr>
  </w:style>
  <w:style w:type="paragraph" w:styleId="Heading5">
    <w:name w:val="heading 5"/>
    <w:basedOn w:val="Normal"/>
    <w:next w:val="Normal"/>
    <w:qFormat/>
    <w:pPr>
      <w:keepNext/>
      <w:framePr w:w="11882" w:h="862" w:hSpace="180" w:wrap="auto" w:vAnchor="text" w:hAnchor="page" w:x="262" w:y="193"/>
      <w:ind w:left="2880" w:firstLine="720"/>
      <w:jc w:val="center"/>
      <w:outlineLvl w:val="4"/>
    </w:pPr>
    <w:rPr>
      <w:rFonts w:ascii="Californian FB" w:hAnsi="Californian FB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meretto Condensed" w:hAnsi="Ameretto Condensed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meretto Condensed" w:hAnsi="Ameretto Condense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  <w:jc w:val="both"/>
    </w:pPr>
    <w:rPr>
      <w:sz w:val="24"/>
    </w:rPr>
  </w:style>
  <w:style w:type="paragraph" w:styleId="BodyTextIndent2">
    <w:name w:val="Body Text Indent 2"/>
    <w:basedOn w:val="Normal"/>
    <w:pPr>
      <w:spacing w:line="480" w:lineRule="auto"/>
      <w:ind w:left="720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15"/>
    </w:pPr>
    <w:rPr>
      <w:sz w:val="24"/>
    </w:rPr>
  </w:style>
  <w:style w:type="paragraph" w:styleId="Caption">
    <w:name w:val="caption"/>
    <w:basedOn w:val="Normal"/>
    <w:next w:val="Normal"/>
    <w:qFormat/>
    <w:pPr>
      <w:framePr w:w="2498" w:h="433" w:hSpace="180" w:wrap="auto" w:vAnchor="text" w:hAnchor="page" w:x="1013" w:y="382"/>
    </w:pPr>
    <w:rPr>
      <w:rFonts w:ascii="Californian FB" w:hAnsi="Californian FB"/>
      <w:b/>
    </w:rPr>
  </w:style>
  <w:style w:type="paragraph" w:styleId="BodyText">
    <w:name w:val="Body Text"/>
    <w:basedOn w:val="Normal"/>
    <w:semiHidden/>
    <w:rPr>
      <w:rFonts w:ascii="Californian FB" w:hAnsi="Californian FB"/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5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2F329A"/>
    <w:pPr>
      <w:overflowPunct/>
      <w:autoSpaceDE/>
      <w:autoSpaceDN/>
      <w:adjustRightInd/>
      <w:spacing w:after="120"/>
      <w:jc w:val="both"/>
      <w:textAlignment w:val="auto"/>
    </w:pPr>
    <w:rPr>
      <w:rFonts w:ascii="Arial" w:eastAsia="SimSun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F329A"/>
    <w:rPr>
      <w:vertAlign w:val="superscript"/>
    </w:rPr>
  </w:style>
  <w:style w:type="character" w:customStyle="1" w:styleId="PPCRefFASBASC450">
    <w:name w:val="PPCRef_FASB_ASC_450"/>
    <w:basedOn w:val="DefaultParagraphFont"/>
    <w:rsid w:val="002F329A"/>
    <w:rPr>
      <w:color w:val="0000FF"/>
      <w:u w:val="single"/>
    </w:rPr>
  </w:style>
  <w:style w:type="paragraph" w:styleId="NoSpacing">
    <w:name w:val="No Spacing"/>
    <w:uiPriority w:val="1"/>
    <w:qFormat/>
    <w:rsid w:val="002F329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semiHidden/>
    <w:rsid w:val="00885183"/>
  </w:style>
  <w:style w:type="paragraph" w:styleId="ListParagraph">
    <w:name w:val="List Paragraph"/>
    <w:basedOn w:val="Normal"/>
    <w:uiPriority w:val="34"/>
    <w:qFormat/>
    <w:rsid w:val="00202D6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F7A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80D6-15CA-4779-BEB8-3B8BD99A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CITY OF LAREDO</vt:lpstr>
    </vt:vector>
  </TitlesOfParts>
  <Company>Laredo Housing Authority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CITY OF LAREDO</dc:title>
  <dc:creator>Robert Del Huerto</dc:creator>
  <cp:lastModifiedBy>user</cp:lastModifiedBy>
  <cp:revision>3</cp:revision>
  <cp:lastPrinted>2019-05-08T19:17:00Z</cp:lastPrinted>
  <dcterms:created xsi:type="dcterms:W3CDTF">2021-07-27T19:41:00Z</dcterms:created>
  <dcterms:modified xsi:type="dcterms:W3CDTF">2021-07-27T19:42:00Z</dcterms:modified>
</cp:coreProperties>
</file>